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317FB" w14:textId="2D4A8244" w:rsidR="00726F2E" w:rsidRPr="00FB2954" w:rsidRDefault="003B5749" w:rsidP="00726F2E">
      <w:pPr>
        <w:jc w:val="center"/>
        <w:rPr>
          <w:b/>
          <w:bCs/>
        </w:rPr>
      </w:pPr>
      <w:r>
        <w:rPr>
          <w:b/>
          <w:bCs/>
        </w:rPr>
        <w:t>Market Engagement Plan</w:t>
      </w:r>
    </w:p>
    <w:tbl>
      <w:tblPr>
        <w:tblW w:w="15197"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12645"/>
      </w:tblGrid>
      <w:tr w:rsidR="003B5749" w:rsidRPr="00FB2954" w14:paraId="49CD75AD" w14:textId="7A8FBE14" w:rsidTr="57BAE3F8">
        <w:trPr>
          <w:trHeight w:val="300"/>
        </w:trPr>
        <w:tc>
          <w:tcPr>
            <w:tcW w:w="1519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EC0E1B" w14:textId="05BC150E" w:rsidR="003B5749" w:rsidRPr="00995F43" w:rsidRDefault="009D5871" w:rsidP="1C908F1A">
            <w:pPr>
              <w:jc w:val="center"/>
              <w:rPr>
                <w:rFonts w:asciiTheme="minorHAnsi" w:hAnsiTheme="minorHAnsi"/>
                <w:b/>
                <w:bCs/>
                <w:sz w:val="20"/>
                <w:szCs w:val="20"/>
              </w:rPr>
            </w:pPr>
            <w:r>
              <w:rPr>
                <w:rFonts w:asciiTheme="minorHAnsi" w:eastAsia="Times New Roman" w:hAnsiTheme="minorHAnsi"/>
                <w:noProof/>
                <w:sz w:val="20"/>
                <w:szCs w:val="20"/>
                <w:lang w:eastAsia="en-GB"/>
              </w:rPr>
              <w:drawing>
                <wp:anchor distT="0" distB="0" distL="114300" distR="114300" simplePos="0" relativeHeight="251658240" behindDoc="0" locked="0" layoutInCell="1" allowOverlap="1" wp14:anchorId="7A69D0EF" wp14:editId="61B853FA">
                  <wp:simplePos x="0" y="0"/>
                  <wp:positionH relativeFrom="column">
                    <wp:posOffset>9069578</wp:posOffset>
                  </wp:positionH>
                  <wp:positionV relativeFrom="paragraph">
                    <wp:posOffset>381</wp:posOffset>
                  </wp:positionV>
                  <wp:extent cx="566420" cy="377825"/>
                  <wp:effectExtent l="0" t="0" r="5080" b="3175"/>
                  <wp:wrapSquare wrapText="bothSides"/>
                  <wp:docPr id="957686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H="1">
                            <a:off x="0" y="0"/>
                            <a:ext cx="566420" cy="377825"/>
                          </a:xfrm>
                          <a:prstGeom prst="rect">
                            <a:avLst/>
                          </a:prstGeom>
                          <a:noFill/>
                        </pic:spPr>
                      </pic:pic>
                    </a:graphicData>
                  </a:graphic>
                  <wp14:sizeRelH relativeFrom="margin">
                    <wp14:pctWidth>0</wp14:pctWidth>
                  </wp14:sizeRelH>
                  <wp14:sizeRelV relativeFrom="margin">
                    <wp14:pctHeight>0</wp14:pctHeight>
                  </wp14:sizeRelV>
                </wp:anchor>
              </w:drawing>
            </w:r>
            <w:r w:rsidR="00656655">
              <w:rPr>
                <w:rFonts w:asciiTheme="minorHAnsi" w:hAnsiTheme="minorHAnsi"/>
                <w:b/>
                <w:bCs/>
                <w:sz w:val="20"/>
                <w:szCs w:val="20"/>
              </w:rPr>
              <w:t xml:space="preserve">                       </w:t>
            </w:r>
            <w:r w:rsidR="00A806D7" w:rsidRPr="00A806D7">
              <w:rPr>
                <w:rFonts w:asciiTheme="minorHAnsi" w:hAnsiTheme="minorHAnsi"/>
                <w:b/>
                <w:bCs/>
                <w:sz w:val="20"/>
                <w:szCs w:val="20"/>
              </w:rPr>
              <w:t>Türkiye</w:t>
            </w:r>
          </w:p>
          <w:p w14:paraId="777C0E4E" w14:textId="0F83D68D" w:rsidR="003B5749" w:rsidRPr="00995F43" w:rsidRDefault="003B5749" w:rsidP="00FB2954">
            <w:pPr>
              <w:jc w:val="center"/>
              <w:rPr>
                <w:rFonts w:asciiTheme="minorHAnsi" w:hAnsiTheme="minorHAnsi" w:cstheme="minorHAnsi"/>
                <w:b/>
                <w:bCs/>
                <w:sz w:val="20"/>
                <w:szCs w:val="20"/>
              </w:rPr>
            </w:pPr>
          </w:p>
        </w:tc>
      </w:tr>
      <w:tr w:rsidR="003B5749" w:rsidRPr="00FB2954" w14:paraId="230B2800" w14:textId="6D3DCF14" w:rsidTr="57BAE3F8">
        <w:trPr>
          <w:trHeight w:val="381"/>
        </w:trPr>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A2852C6" w14:textId="3D52DBD7" w:rsidR="003B5749" w:rsidRPr="00947AF6" w:rsidRDefault="003B5749" w:rsidP="00FB2954">
            <w:pPr>
              <w:spacing w:after="0" w:line="240" w:lineRule="auto"/>
              <w:textAlignment w:val="baseline"/>
              <w:rPr>
                <w:rFonts w:asciiTheme="minorHAnsi" w:eastAsia="Times New Roman" w:hAnsiTheme="minorHAnsi" w:cstheme="minorHAnsi"/>
                <w:b/>
                <w:bCs/>
                <w:sz w:val="20"/>
                <w:szCs w:val="20"/>
                <w:lang w:eastAsia="en-GB"/>
              </w:rPr>
            </w:pPr>
            <w:r w:rsidRPr="00947AF6">
              <w:rPr>
                <w:rFonts w:asciiTheme="minorHAnsi" w:eastAsia="Times New Roman" w:hAnsiTheme="minorHAnsi" w:cstheme="minorHAnsi"/>
                <w:b/>
                <w:bCs/>
                <w:sz w:val="20"/>
                <w:szCs w:val="20"/>
                <w:lang w:eastAsia="en-GB"/>
              </w:rPr>
              <w:t>Post contact</w:t>
            </w:r>
            <w:r w:rsidRPr="00947AF6">
              <w:rPr>
                <w:rFonts w:asciiTheme="minorHAnsi" w:eastAsia="Times New Roman" w:hAnsiTheme="minorHAnsi" w:cstheme="minorHAnsi"/>
                <w:b/>
                <w:bCs/>
                <w:sz w:val="20"/>
                <w:szCs w:val="20"/>
                <w:lang w:eastAsia="en-GB"/>
              </w:rPr>
              <w:br/>
            </w:r>
          </w:p>
        </w:tc>
        <w:tc>
          <w:tcPr>
            <w:tcW w:w="12645" w:type="dxa"/>
            <w:tcBorders>
              <w:top w:val="single" w:sz="6" w:space="0" w:color="auto"/>
              <w:left w:val="single" w:sz="6" w:space="0" w:color="auto"/>
              <w:bottom w:val="single" w:sz="6" w:space="0" w:color="auto"/>
              <w:right w:val="single" w:sz="6" w:space="0" w:color="auto"/>
            </w:tcBorders>
            <w:shd w:val="clear" w:color="auto" w:fill="auto"/>
            <w:hideMark/>
          </w:tcPr>
          <w:p w14:paraId="773E1F22" w14:textId="56B62CED" w:rsidR="003B5749" w:rsidRPr="00995F43" w:rsidRDefault="47071C9B" w:rsidP="1C908F1A">
            <w:pPr>
              <w:spacing w:after="0" w:line="240" w:lineRule="auto"/>
              <w:textAlignment w:val="baseline"/>
              <w:rPr>
                <w:rFonts w:asciiTheme="minorHAnsi" w:eastAsia="Times New Roman" w:hAnsiTheme="minorHAnsi"/>
                <w:sz w:val="20"/>
                <w:szCs w:val="20"/>
                <w:lang w:eastAsia="en-GB"/>
              </w:rPr>
            </w:pPr>
            <w:r w:rsidRPr="1C908F1A">
              <w:rPr>
                <w:rFonts w:asciiTheme="minorHAnsi" w:eastAsia="Times New Roman" w:hAnsiTheme="minorHAnsi"/>
                <w:sz w:val="20"/>
                <w:szCs w:val="20"/>
                <w:lang w:eastAsia="en-GB"/>
              </w:rPr>
              <w:t xml:space="preserve">Yigit Gumusok, </w:t>
            </w:r>
            <w:r w:rsidR="00121D6E">
              <w:rPr>
                <w:rFonts w:asciiTheme="minorHAnsi" w:eastAsia="Times New Roman" w:hAnsiTheme="minorHAnsi"/>
                <w:sz w:val="20"/>
                <w:szCs w:val="20"/>
                <w:lang w:eastAsia="en-GB"/>
              </w:rPr>
              <w:t>Senior Trade Advisor</w:t>
            </w:r>
            <w:r w:rsidR="002E112E">
              <w:rPr>
                <w:rFonts w:asciiTheme="minorHAnsi" w:eastAsia="Times New Roman" w:hAnsiTheme="minorHAnsi"/>
                <w:sz w:val="20"/>
                <w:szCs w:val="20"/>
                <w:lang w:eastAsia="en-GB"/>
              </w:rPr>
              <w:t>, Rail &amp; Urban Transport</w:t>
            </w:r>
            <w:r w:rsidRPr="1C908F1A">
              <w:rPr>
                <w:rFonts w:asciiTheme="minorHAnsi" w:eastAsia="Times New Roman" w:hAnsiTheme="minorHAnsi"/>
                <w:sz w:val="20"/>
                <w:szCs w:val="20"/>
                <w:lang w:eastAsia="en-GB"/>
              </w:rPr>
              <w:t xml:space="preserve">-  </w:t>
            </w:r>
            <w:hyperlink r:id="rId12">
              <w:r w:rsidRPr="1C908F1A">
                <w:rPr>
                  <w:rStyle w:val="Hyperlink"/>
                  <w:rFonts w:asciiTheme="minorHAnsi" w:eastAsia="Times New Roman" w:hAnsiTheme="minorHAnsi"/>
                  <w:sz w:val="20"/>
                  <w:szCs w:val="20"/>
                  <w:lang w:eastAsia="en-GB"/>
                </w:rPr>
                <w:t>yigit.gumusok@fcdo.gov.uk</w:t>
              </w:r>
            </w:hyperlink>
            <w:r w:rsidRPr="1C908F1A">
              <w:rPr>
                <w:rFonts w:asciiTheme="minorHAnsi" w:eastAsia="Times New Roman" w:hAnsiTheme="minorHAnsi"/>
                <w:sz w:val="20"/>
                <w:szCs w:val="20"/>
                <w:lang w:eastAsia="en-GB"/>
              </w:rPr>
              <w:t xml:space="preserve"> </w:t>
            </w:r>
          </w:p>
        </w:tc>
      </w:tr>
      <w:tr w:rsidR="005C66D7" w:rsidRPr="00FB2954" w14:paraId="0A3F6057" w14:textId="253D58B5" w:rsidTr="57BAE3F8">
        <w:trPr>
          <w:trHeight w:val="56"/>
        </w:trPr>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7E0A4118" w14:textId="5FCDA108" w:rsidR="005C66D7" w:rsidRPr="00947AF6" w:rsidRDefault="005C66D7" w:rsidP="005C66D7">
            <w:pPr>
              <w:spacing w:after="0" w:line="240" w:lineRule="auto"/>
              <w:textAlignment w:val="baseline"/>
              <w:rPr>
                <w:rFonts w:asciiTheme="minorHAnsi" w:eastAsia="Times New Roman" w:hAnsiTheme="minorHAnsi" w:cstheme="minorHAnsi"/>
                <w:b/>
                <w:bCs/>
                <w:sz w:val="20"/>
                <w:szCs w:val="20"/>
                <w:lang w:eastAsia="en-GB"/>
              </w:rPr>
            </w:pPr>
            <w:r w:rsidRPr="00947AF6">
              <w:rPr>
                <w:rFonts w:asciiTheme="minorHAnsi" w:eastAsia="Times New Roman" w:hAnsiTheme="minorHAnsi" w:cstheme="minorHAnsi"/>
                <w:b/>
                <w:bCs/>
                <w:sz w:val="20"/>
                <w:szCs w:val="20"/>
                <w:lang w:eastAsia="en-GB"/>
              </w:rPr>
              <w:t>HQ contact(s)</w:t>
            </w:r>
          </w:p>
        </w:tc>
        <w:tc>
          <w:tcPr>
            <w:tcW w:w="12645" w:type="dxa"/>
            <w:tcBorders>
              <w:top w:val="single" w:sz="6" w:space="0" w:color="auto"/>
              <w:left w:val="single" w:sz="6" w:space="0" w:color="auto"/>
              <w:bottom w:val="single" w:sz="6" w:space="0" w:color="auto"/>
              <w:right w:val="single" w:sz="6" w:space="0" w:color="auto"/>
            </w:tcBorders>
            <w:shd w:val="clear" w:color="auto" w:fill="auto"/>
            <w:hideMark/>
          </w:tcPr>
          <w:p w14:paraId="3D80ED3F" w14:textId="44FE48E8" w:rsidR="005C66D7" w:rsidRPr="00947AF6" w:rsidRDefault="005C66D7" w:rsidP="005C66D7">
            <w:pPr>
              <w:spacing w:after="0" w:line="240" w:lineRule="auto"/>
              <w:textAlignment w:val="baseline"/>
              <w:rPr>
                <w:rFonts w:asciiTheme="minorHAnsi" w:eastAsia="Times New Roman" w:hAnsiTheme="minorHAnsi"/>
                <w:sz w:val="20"/>
                <w:szCs w:val="20"/>
                <w:lang w:eastAsia="en-GB"/>
              </w:rPr>
            </w:pPr>
            <w:r>
              <w:rPr>
                <w:rFonts w:ascii="Calibri" w:eastAsia="Calibri" w:hAnsi="Calibri" w:cs="Calibri"/>
                <w:color w:val="000000" w:themeColor="text1"/>
                <w:sz w:val="20"/>
                <w:szCs w:val="20"/>
              </w:rPr>
              <w:t>Sam Rattigan, Senior International Rail Ma</w:t>
            </w:r>
            <w:r w:rsidR="006E05FD">
              <w:rPr>
                <w:rFonts w:ascii="Calibri" w:eastAsia="Calibri" w:hAnsi="Calibri" w:cs="Calibri"/>
                <w:color w:val="000000" w:themeColor="text1"/>
                <w:sz w:val="20"/>
                <w:szCs w:val="20"/>
              </w:rPr>
              <w:t>nager</w:t>
            </w:r>
            <w:r>
              <w:rPr>
                <w:rFonts w:ascii="Calibri" w:eastAsia="Calibri" w:hAnsi="Calibri" w:cs="Calibri"/>
                <w:color w:val="000000" w:themeColor="text1"/>
                <w:sz w:val="20"/>
                <w:szCs w:val="20"/>
              </w:rPr>
              <w:t>- Sam.Rattigan@businessandtrade.gov.uk</w:t>
            </w:r>
          </w:p>
        </w:tc>
      </w:tr>
      <w:tr w:rsidR="005C66D7" w:rsidRPr="00FB2954" w14:paraId="6F8C6108" w14:textId="161A6D65" w:rsidTr="57BAE3F8">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5DFDD80C" w14:textId="2F3C14F4" w:rsidR="005C66D7" w:rsidRPr="00947AF6" w:rsidRDefault="005C66D7" w:rsidP="005C66D7">
            <w:pPr>
              <w:spacing w:after="0" w:line="240" w:lineRule="auto"/>
              <w:textAlignment w:val="baseline"/>
              <w:rPr>
                <w:rFonts w:asciiTheme="minorHAnsi" w:eastAsia="Times New Roman" w:hAnsiTheme="minorHAnsi" w:cstheme="minorHAnsi"/>
                <w:b/>
                <w:bCs/>
                <w:sz w:val="20"/>
                <w:szCs w:val="20"/>
                <w:lang w:eastAsia="en-GB"/>
              </w:rPr>
            </w:pPr>
            <w:r w:rsidRPr="00947AF6">
              <w:rPr>
                <w:rFonts w:asciiTheme="minorHAnsi" w:eastAsia="Times New Roman" w:hAnsiTheme="minorHAnsi" w:cstheme="minorHAnsi"/>
                <w:b/>
                <w:bCs/>
                <w:sz w:val="20"/>
                <w:szCs w:val="20"/>
                <w:lang w:eastAsia="en-GB"/>
              </w:rPr>
              <w:t>HQ specialist</w:t>
            </w:r>
          </w:p>
          <w:p w14:paraId="3C5FB309" w14:textId="7946BC4F" w:rsidR="005C66D7" w:rsidRPr="00947AF6" w:rsidRDefault="005C66D7" w:rsidP="005C66D7">
            <w:pPr>
              <w:spacing w:after="0" w:line="240" w:lineRule="auto"/>
              <w:textAlignment w:val="baseline"/>
              <w:rPr>
                <w:rFonts w:asciiTheme="minorHAnsi" w:eastAsia="Times New Roman" w:hAnsiTheme="minorHAnsi" w:cstheme="minorHAnsi"/>
                <w:sz w:val="20"/>
                <w:szCs w:val="20"/>
                <w:lang w:eastAsia="en-GB"/>
              </w:rPr>
            </w:pPr>
          </w:p>
        </w:tc>
        <w:tc>
          <w:tcPr>
            <w:tcW w:w="12645" w:type="dxa"/>
            <w:tcBorders>
              <w:top w:val="single" w:sz="6" w:space="0" w:color="auto"/>
              <w:left w:val="single" w:sz="6" w:space="0" w:color="auto"/>
              <w:bottom w:val="single" w:sz="6" w:space="0" w:color="auto"/>
              <w:right w:val="single" w:sz="6" w:space="0" w:color="auto"/>
            </w:tcBorders>
            <w:shd w:val="clear" w:color="auto" w:fill="auto"/>
            <w:hideMark/>
          </w:tcPr>
          <w:p w14:paraId="0EE37790" w14:textId="651B58DD" w:rsidR="005C66D7" w:rsidRPr="00947AF6" w:rsidRDefault="00C41BC9" w:rsidP="005C66D7">
            <w:pPr>
              <w:spacing w:after="0" w:line="240" w:lineRule="auto"/>
              <w:textAlignment w:val="baseline"/>
              <w:rPr>
                <w:rFonts w:asciiTheme="minorHAnsi" w:eastAsia="Times New Roman" w:hAnsiTheme="minorHAnsi" w:cstheme="minorHAnsi"/>
                <w:sz w:val="20"/>
                <w:szCs w:val="20"/>
                <w:lang w:eastAsia="en-GB"/>
              </w:rPr>
            </w:pPr>
            <w:r>
              <w:rPr>
                <w:rFonts w:ascii="Calibri" w:eastAsia="Calibri" w:hAnsi="Calibri" w:cs="Calibri"/>
                <w:color w:val="000000" w:themeColor="text1"/>
                <w:sz w:val="20"/>
                <w:szCs w:val="20"/>
              </w:rPr>
              <w:t xml:space="preserve">Jake Rudham - </w:t>
            </w:r>
            <w:r w:rsidRPr="006338CC">
              <w:rPr>
                <w:rFonts w:ascii="Calibri" w:eastAsia="Calibri" w:hAnsi="Calibri" w:cs="Calibri"/>
                <w:color w:val="000000" w:themeColor="text1"/>
                <w:sz w:val="20"/>
                <w:szCs w:val="20"/>
              </w:rPr>
              <w:t>Jake.Rudham2@businessandtrade.gov.uk</w:t>
            </w:r>
          </w:p>
        </w:tc>
      </w:tr>
      <w:tr w:rsidR="005C66D7" w:rsidRPr="008B66C3" w14:paraId="62AFCE2A" w14:textId="77777777" w:rsidTr="57BAE3F8">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tcPr>
          <w:p w14:paraId="760FA802" w14:textId="6078FAF8" w:rsidR="005C66D7" w:rsidRDefault="005C66D7" w:rsidP="005C66D7">
            <w:pPr>
              <w:spacing w:after="0" w:line="240" w:lineRule="auto"/>
              <w:textAlignment w:val="baseline"/>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Key objective</w:t>
            </w:r>
            <w:r w:rsidR="00F92CB9">
              <w:rPr>
                <w:rFonts w:asciiTheme="minorHAnsi" w:eastAsia="Times New Roman" w:hAnsiTheme="minorHAnsi" w:cstheme="minorHAnsi"/>
                <w:b/>
                <w:bCs/>
                <w:sz w:val="20"/>
                <w:szCs w:val="20"/>
                <w:lang w:eastAsia="en-GB"/>
              </w:rPr>
              <w:t>s within</w:t>
            </w:r>
            <w:r>
              <w:rPr>
                <w:rFonts w:asciiTheme="minorHAnsi" w:eastAsia="Times New Roman" w:hAnsiTheme="minorHAnsi" w:cstheme="minorHAnsi"/>
                <w:b/>
                <w:bCs/>
                <w:sz w:val="20"/>
                <w:szCs w:val="20"/>
                <w:lang w:eastAsia="en-GB"/>
              </w:rPr>
              <w:t xml:space="preserve"> market</w:t>
            </w:r>
          </w:p>
          <w:p w14:paraId="51AD403F" w14:textId="77777777" w:rsidR="005C66D7" w:rsidRDefault="005C66D7" w:rsidP="005C66D7">
            <w:pPr>
              <w:spacing w:after="0" w:line="240" w:lineRule="auto"/>
              <w:textAlignment w:val="baseline"/>
              <w:rPr>
                <w:rFonts w:asciiTheme="minorHAnsi" w:eastAsia="Times New Roman" w:hAnsiTheme="minorHAnsi" w:cstheme="minorHAnsi"/>
                <w:b/>
                <w:bCs/>
                <w:sz w:val="20"/>
                <w:szCs w:val="20"/>
                <w:lang w:eastAsia="en-GB"/>
              </w:rPr>
            </w:pPr>
          </w:p>
          <w:p w14:paraId="7E86A3E6" w14:textId="77777777" w:rsidR="005C66D7" w:rsidRPr="00E27B07" w:rsidRDefault="005C66D7" w:rsidP="005C66D7">
            <w:pPr>
              <w:spacing w:after="0" w:line="240" w:lineRule="auto"/>
              <w:textAlignment w:val="baseline"/>
              <w:rPr>
                <w:rFonts w:asciiTheme="minorHAnsi" w:eastAsia="Times New Roman" w:hAnsiTheme="minorHAnsi" w:cstheme="minorHAnsi"/>
                <w:i/>
                <w:iCs/>
                <w:sz w:val="20"/>
                <w:szCs w:val="20"/>
                <w:lang w:eastAsia="en-GB"/>
              </w:rPr>
            </w:pPr>
            <w:r w:rsidRPr="00E27B07">
              <w:rPr>
                <w:rFonts w:asciiTheme="minorHAnsi" w:eastAsia="Times New Roman" w:hAnsiTheme="minorHAnsi" w:cstheme="minorHAnsi"/>
                <w:i/>
                <w:iCs/>
                <w:sz w:val="20"/>
                <w:szCs w:val="20"/>
                <w:lang w:eastAsia="en-GB"/>
              </w:rPr>
              <w:t xml:space="preserve">*wider five-year plan is to open up the market for UK companies. </w:t>
            </w:r>
          </w:p>
          <w:p w14:paraId="68C762F3" w14:textId="3E8B5DFC" w:rsidR="005C66D7" w:rsidRPr="00947AF6" w:rsidRDefault="005C66D7" w:rsidP="005C66D7">
            <w:pPr>
              <w:spacing w:after="0" w:line="240" w:lineRule="auto"/>
              <w:textAlignment w:val="baseline"/>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 xml:space="preserve">  </w:t>
            </w:r>
          </w:p>
        </w:tc>
        <w:tc>
          <w:tcPr>
            <w:tcW w:w="12645" w:type="dxa"/>
            <w:tcBorders>
              <w:top w:val="single" w:sz="6" w:space="0" w:color="auto"/>
              <w:left w:val="single" w:sz="6" w:space="0" w:color="auto"/>
              <w:bottom w:val="single" w:sz="6" w:space="0" w:color="auto"/>
              <w:right w:val="single" w:sz="6" w:space="0" w:color="auto"/>
            </w:tcBorders>
            <w:shd w:val="clear" w:color="auto" w:fill="auto"/>
          </w:tcPr>
          <w:p w14:paraId="2A5124F0" w14:textId="77777777" w:rsidR="00685D8D" w:rsidRDefault="00685D8D" w:rsidP="00B91422">
            <w:pPr>
              <w:pStyle w:val="ListParagraph"/>
              <w:numPr>
                <w:ilvl w:val="0"/>
                <w:numId w:val="2"/>
              </w:numPr>
              <w:rPr>
                <w:rFonts w:asciiTheme="minorHAnsi" w:eastAsia="Times New Roman" w:hAnsiTheme="minorHAnsi" w:cstheme="minorHAnsi"/>
                <w:sz w:val="20"/>
                <w:szCs w:val="20"/>
                <w:lang w:eastAsia="en-GB"/>
              </w:rPr>
            </w:pPr>
            <w:r w:rsidRPr="00685D8D">
              <w:rPr>
                <w:rFonts w:asciiTheme="minorHAnsi" w:eastAsia="Times New Roman" w:hAnsiTheme="minorHAnsi" w:cstheme="minorHAnsi"/>
                <w:sz w:val="20"/>
                <w:szCs w:val="20"/>
                <w:lang w:eastAsia="en-GB"/>
              </w:rPr>
              <w:t xml:space="preserve">Strengthen vital connection with Turkish buyers in market, facilitating introductions to UK industry via further missions in 2024. </w:t>
            </w:r>
          </w:p>
          <w:p w14:paraId="2DE604D8" w14:textId="77777777" w:rsidR="00883FD9" w:rsidRDefault="00883FD9" w:rsidP="00883FD9">
            <w:pPr>
              <w:pStyle w:val="ListParagraph"/>
              <w:rPr>
                <w:rFonts w:asciiTheme="minorHAnsi" w:eastAsia="Times New Roman" w:hAnsiTheme="minorHAnsi" w:cstheme="minorHAnsi"/>
                <w:sz w:val="20"/>
                <w:szCs w:val="20"/>
                <w:lang w:eastAsia="en-GB"/>
              </w:rPr>
            </w:pPr>
          </w:p>
          <w:p w14:paraId="61D00679" w14:textId="660D3541" w:rsidR="001F2245" w:rsidRPr="007F34BD" w:rsidRDefault="00883FD9" w:rsidP="00B91422">
            <w:pPr>
              <w:pStyle w:val="ListParagraph"/>
              <w:numPr>
                <w:ilvl w:val="0"/>
                <w:numId w:val="2"/>
              </w:numPr>
              <w:rPr>
                <w:rFonts w:asciiTheme="minorHAnsi" w:eastAsia="Times New Roman" w:hAnsiTheme="minorHAnsi" w:cstheme="minorHAnsi"/>
                <w:sz w:val="20"/>
                <w:szCs w:val="20"/>
                <w:lang w:eastAsia="en-GB"/>
              </w:rPr>
            </w:pPr>
            <w:r w:rsidRPr="00883FD9">
              <w:rPr>
                <w:rFonts w:asciiTheme="minorHAnsi" w:eastAsia="Times New Roman" w:hAnsiTheme="minorHAnsi" w:cstheme="minorHAnsi"/>
                <w:sz w:val="20"/>
                <w:szCs w:val="20"/>
                <w:lang w:eastAsia="en-GB"/>
              </w:rPr>
              <w:t>To promote UK expertise across Turkish counterparts and to showcase the UK as a long term partner in rail industry through providing technical assistance from respective UK organisations</w:t>
            </w:r>
          </w:p>
          <w:p w14:paraId="2F8A2106" w14:textId="77777777" w:rsidR="00883FD9" w:rsidRPr="00883FD9" w:rsidRDefault="00883FD9" w:rsidP="00883FD9">
            <w:pPr>
              <w:pStyle w:val="ListParagraph"/>
              <w:rPr>
                <w:rFonts w:asciiTheme="minorHAnsi" w:eastAsia="Times New Roman" w:hAnsiTheme="minorHAnsi" w:cstheme="minorHAnsi"/>
                <w:sz w:val="20"/>
                <w:szCs w:val="20"/>
                <w:lang w:eastAsia="en-GB"/>
              </w:rPr>
            </w:pPr>
          </w:p>
          <w:p w14:paraId="442BE2FD" w14:textId="03B026DC" w:rsidR="005C66D7" w:rsidRPr="00557236" w:rsidRDefault="00883FD9" w:rsidP="00B91422">
            <w:pPr>
              <w:pStyle w:val="ListParagraph"/>
              <w:numPr>
                <w:ilvl w:val="0"/>
                <w:numId w:val="2"/>
              </w:numPr>
              <w:rPr>
                <w:rFonts w:asciiTheme="minorHAnsi" w:eastAsia="Times New Roman" w:hAnsiTheme="minorHAnsi" w:cstheme="minorHAnsi"/>
                <w:sz w:val="20"/>
                <w:szCs w:val="20"/>
                <w:lang w:eastAsia="en-GB"/>
              </w:rPr>
            </w:pPr>
            <w:r w:rsidRPr="005F6E81">
              <w:rPr>
                <w:rFonts w:asciiTheme="minorHAnsi" w:eastAsia="Times New Roman" w:hAnsiTheme="minorHAnsi" w:cstheme="minorHAnsi"/>
                <w:sz w:val="20"/>
                <w:szCs w:val="20"/>
                <w:lang w:eastAsia="en-GB"/>
              </w:rPr>
              <w:t xml:space="preserve">Showcase the crucial links between Innovation (particularly in asset management) and safety between the UK and Türkiye: </w:t>
            </w:r>
          </w:p>
        </w:tc>
      </w:tr>
      <w:tr w:rsidR="00167C98" w:rsidRPr="008B66C3" w14:paraId="7115BF7C" w14:textId="77777777" w:rsidTr="57BAE3F8">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tcPr>
          <w:p w14:paraId="2C40ADB4" w14:textId="2E721C67" w:rsidR="00167C98" w:rsidRDefault="00167C98" w:rsidP="00167C98">
            <w:pPr>
              <w:spacing w:after="0" w:line="240" w:lineRule="auto"/>
              <w:textAlignment w:val="baseline"/>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Key Stakeholders/influencers/ Regulatory Bodies</w:t>
            </w:r>
          </w:p>
        </w:tc>
        <w:tc>
          <w:tcPr>
            <w:tcW w:w="12645" w:type="dxa"/>
            <w:tcBorders>
              <w:top w:val="single" w:sz="6" w:space="0" w:color="auto"/>
              <w:left w:val="single" w:sz="6" w:space="0" w:color="auto"/>
              <w:bottom w:val="single" w:sz="6" w:space="0" w:color="auto"/>
              <w:right w:val="single" w:sz="6" w:space="0" w:color="auto"/>
            </w:tcBorders>
            <w:shd w:val="clear" w:color="auto" w:fill="auto"/>
          </w:tcPr>
          <w:p w14:paraId="366745C3" w14:textId="77777777" w:rsidR="00C75F01" w:rsidRPr="00C75F01" w:rsidRDefault="00C75F01" w:rsidP="009109BD">
            <w:pPr>
              <w:spacing w:after="0" w:line="240" w:lineRule="auto"/>
              <w:textAlignment w:val="baseline"/>
              <w:rPr>
                <w:rFonts w:asciiTheme="minorHAnsi" w:eastAsia="Times New Roman" w:hAnsiTheme="minorHAnsi" w:cstheme="minorHAnsi"/>
                <w:b/>
                <w:bCs/>
                <w:i/>
                <w:iCs/>
                <w:sz w:val="20"/>
                <w:szCs w:val="20"/>
                <w:lang w:eastAsia="en-GB"/>
              </w:rPr>
            </w:pPr>
            <w:r w:rsidRPr="00C75F01">
              <w:rPr>
                <w:rFonts w:asciiTheme="minorHAnsi" w:eastAsia="Times New Roman" w:hAnsiTheme="minorHAnsi" w:cstheme="minorHAnsi"/>
                <w:b/>
                <w:bCs/>
                <w:i/>
                <w:iCs/>
                <w:sz w:val="20"/>
                <w:szCs w:val="20"/>
                <w:lang w:eastAsia="en-GB"/>
              </w:rPr>
              <w:t xml:space="preserve">Presidency of the Republic of Türkiye, Investment Office </w:t>
            </w:r>
          </w:p>
          <w:p w14:paraId="5D27D067" w14:textId="77777777" w:rsidR="009A2396" w:rsidRPr="009A2396" w:rsidRDefault="00C75F01" w:rsidP="009A2396">
            <w:pPr>
              <w:spacing w:after="0" w:line="240" w:lineRule="auto"/>
              <w:textAlignment w:val="baseline"/>
              <w:rPr>
                <w:rFonts w:asciiTheme="minorHAnsi" w:eastAsia="Times New Roman" w:hAnsiTheme="minorHAnsi" w:cstheme="minorHAnsi"/>
                <w:i/>
                <w:iCs/>
                <w:sz w:val="20"/>
                <w:szCs w:val="20"/>
                <w:lang w:eastAsia="en-GB"/>
              </w:rPr>
            </w:pPr>
            <w:r w:rsidRPr="00C75F01">
              <w:rPr>
                <w:rFonts w:asciiTheme="minorHAnsi" w:eastAsia="Times New Roman" w:hAnsiTheme="minorHAnsi" w:cstheme="minorHAnsi"/>
                <w:b/>
                <w:bCs/>
                <w:i/>
                <w:iCs/>
                <w:sz w:val="20"/>
                <w:szCs w:val="20"/>
                <w:lang w:eastAsia="en-GB"/>
              </w:rPr>
              <w:t xml:space="preserve">Ministry of Transport and Infrastructure (Türkiye) </w:t>
            </w:r>
          </w:p>
          <w:p w14:paraId="32EC0A21" w14:textId="14D226D1" w:rsidR="00C75F01" w:rsidRPr="009109BD" w:rsidRDefault="00C75F01" w:rsidP="00B91422">
            <w:pPr>
              <w:pStyle w:val="ListParagraph"/>
              <w:numPr>
                <w:ilvl w:val="0"/>
                <w:numId w:val="11"/>
              </w:numPr>
              <w:spacing w:after="0" w:line="240" w:lineRule="auto"/>
              <w:textAlignment w:val="baseline"/>
              <w:rPr>
                <w:rFonts w:asciiTheme="minorHAnsi" w:eastAsia="Times New Roman" w:hAnsiTheme="minorHAnsi" w:cstheme="minorHAnsi"/>
                <w:i/>
                <w:iCs/>
                <w:sz w:val="20"/>
                <w:szCs w:val="20"/>
                <w:lang w:eastAsia="en-GB"/>
              </w:rPr>
            </w:pPr>
            <w:r w:rsidRPr="009109BD">
              <w:rPr>
                <w:rFonts w:asciiTheme="minorHAnsi" w:eastAsia="Times New Roman" w:hAnsiTheme="minorHAnsi" w:cstheme="minorHAnsi"/>
                <w:i/>
                <w:iCs/>
                <w:sz w:val="20"/>
                <w:szCs w:val="20"/>
                <w:lang w:eastAsia="en-GB"/>
              </w:rPr>
              <w:t xml:space="preserve">GD of EU and Foreign Affairs </w:t>
            </w:r>
          </w:p>
          <w:p w14:paraId="244D67FC" w14:textId="77777777" w:rsidR="00C75F01" w:rsidRPr="00CD412F" w:rsidRDefault="00C75F01" w:rsidP="00B91422">
            <w:pPr>
              <w:pStyle w:val="ListParagraph"/>
              <w:numPr>
                <w:ilvl w:val="0"/>
                <w:numId w:val="11"/>
              </w:numPr>
              <w:spacing w:after="0" w:line="240" w:lineRule="auto"/>
              <w:textAlignment w:val="baseline"/>
              <w:rPr>
                <w:rFonts w:asciiTheme="minorHAnsi" w:eastAsia="Times New Roman" w:hAnsiTheme="minorHAnsi" w:cstheme="minorHAnsi"/>
                <w:i/>
                <w:iCs/>
                <w:sz w:val="20"/>
                <w:szCs w:val="20"/>
                <w:lang w:eastAsia="en-GB"/>
              </w:rPr>
            </w:pPr>
            <w:r w:rsidRPr="00CD412F">
              <w:rPr>
                <w:rFonts w:asciiTheme="minorHAnsi" w:eastAsia="Times New Roman" w:hAnsiTheme="minorHAnsi" w:cstheme="minorHAnsi"/>
                <w:i/>
                <w:iCs/>
                <w:sz w:val="20"/>
                <w:szCs w:val="20"/>
                <w:lang w:eastAsia="en-GB"/>
              </w:rPr>
              <w:t xml:space="preserve">GD of Infrastructure Investments (AYGM) </w:t>
            </w:r>
          </w:p>
          <w:p w14:paraId="489AF9C6" w14:textId="77777777" w:rsidR="00C75F01" w:rsidRPr="00CD412F" w:rsidRDefault="00C75F01" w:rsidP="00B91422">
            <w:pPr>
              <w:pStyle w:val="ListParagraph"/>
              <w:numPr>
                <w:ilvl w:val="0"/>
                <w:numId w:val="11"/>
              </w:numPr>
              <w:spacing w:after="0" w:line="240" w:lineRule="auto"/>
              <w:textAlignment w:val="baseline"/>
              <w:rPr>
                <w:rFonts w:asciiTheme="minorHAnsi" w:eastAsia="Times New Roman" w:hAnsiTheme="minorHAnsi" w:cstheme="minorHAnsi"/>
                <w:i/>
                <w:iCs/>
                <w:sz w:val="20"/>
                <w:szCs w:val="20"/>
                <w:lang w:eastAsia="en-GB"/>
              </w:rPr>
            </w:pPr>
            <w:r w:rsidRPr="00CD412F">
              <w:rPr>
                <w:rFonts w:asciiTheme="minorHAnsi" w:eastAsia="Times New Roman" w:hAnsiTheme="minorHAnsi" w:cstheme="minorHAnsi"/>
                <w:i/>
                <w:iCs/>
                <w:sz w:val="20"/>
                <w:szCs w:val="20"/>
                <w:lang w:eastAsia="en-GB"/>
              </w:rPr>
              <w:t xml:space="preserve">GD of Regulation of Transport Services (UHDGM) </w:t>
            </w:r>
          </w:p>
          <w:p w14:paraId="7C6D08DA" w14:textId="77777777" w:rsidR="00C75F01" w:rsidRPr="00CD412F" w:rsidRDefault="00C75F01" w:rsidP="00B91422">
            <w:pPr>
              <w:pStyle w:val="ListParagraph"/>
              <w:numPr>
                <w:ilvl w:val="0"/>
                <w:numId w:val="11"/>
              </w:numPr>
              <w:spacing w:after="0" w:line="240" w:lineRule="auto"/>
              <w:textAlignment w:val="baseline"/>
              <w:rPr>
                <w:rFonts w:asciiTheme="minorHAnsi" w:eastAsia="Times New Roman" w:hAnsiTheme="minorHAnsi" w:cstheme="minorHAnsi"/>
                <w:i/>
                <w:iCs/>
                <w:sz w:val="20"/>
                <w:szCs w:val="20"/>
                <w:lang w:eastAsia="en-GB"/>
              </w:rPr>
            </w:pPr>
            <w:r w:rsidRPr="00CD412F">
              <w:rPr>
                <w:rFonts w:asciiTheme="minorHAnsi" w:eastAsia="Times New Roman" w:hAnsiTheme="minorHAnsi" w:cstheme="minorHAnsi"/>
                <w:i/>
                <w:iCs/>
                <w:sz w:val="20"/>
                <w:szCs w:val="20"/>
                <w:lang w:eastAsia="en-GB"/>
              </w:rPr>
              <w:t xml:space="preserve">GD of Strategy Development </w:t>
            </w:r>
          </w:p>
          <w:p w14:paraId="7DF990EC" w14:textId="77777777" w:rsidR="00C75F01" w:rsidRPr="00C75F01" w:rsidRDefault="00C75F01" w:rsidP="00C75F01">
            <w:pPr>
              <w:spacing w:after="0" w:line="240" w:lineRule="auto"/>
              <w:textAlignment w:val="baseline"/>
              <w:rPr>
                <w:rFonts w:asciiTheme="minorHAnsi" w:eastAsia="Times New Roman" w:hAnsiTheme="minorHAnsi" w:cstheme="minorHAnsi"/>
                <w:i/>
                <w:iCs/>
                <w:sz w:val="20"/>
                <w:szCs w:val="20"/>
                <w:lang w:eastAsia="en-GB"/>
              </w:rPr>
            </w:pPr>
          </w:p>
          <w:p w14:paraId="6A39A624" w14:textId="77777777" w:rsidR="00C75F01" w:rsidRPr="009109BD" w:rsidRDefault="00C75F01" w:rsidP="009109BD">
            <w:pPr>
              <w:spacing w:after="0" w:line="240" w:lineRule="auto"/>
              <w:textAlignment w:val="baseline"/>
              <w:rPr>
                <w:rFonts w:asciiTheme="minorHAnsi" w:eastAsia="Times New Roman" w:hAnsiTheme="minorHAnsi" w:cstheme="minorHAnsi"/>
                <w:b/>
                <w:bCs/>
                <w:i/>
                <w:iCs/>
                <w:sz w:val="20"/>
                <w:szCs w:val="20"/>
                <w:lang w:eastAsia="en-GB"/>
              </w:rPr>
            </w:pPr>
            <w:r w:rsidRPr="009109BD">
              <w:rPr>
                <w:rFonts w:asciiTheme="minorHAnsi" w:eastAsia="Times New Roman" w:hAnsiTheme="minorHAnsi" w:cstheme="minorHAnsi"/>
                <w:b/>
                <w:bCs/>
                <w:i/>
                <w:iCs/>
                <w:sz w:val="20"/>
                <w:szCs w:val="20"/>
                <w:lang w:eastAsia="en-GB"/>
              </w:rPr>
              <w:t xml:space="preserve">TCDD (Turkish State Railway Authority) GD of International Relations </w:t>
            </w:r>
          </w:p>
          <w:p w14:paraId="40A7AF62" w14:textId="77777777" w:rsidR="00C75F01" w:rsidRPr="009109BD" w:rsidRDefault="00C75F01" w:rsidP="00B91422">
            <w:pPr>
              <w:pStyle w:val="ListParagraph"/>
              <w:numPr>
                <w:ilvl w:val="0"/>
                <w:numId w:val="11"/>
              </w:numPr>
              <w:spacing w:after="0" w:line="240" w:lineRule="auto"/>
              <w:textAlignment w:val="baseline"/>
              <w:rPr>
                <w:rFonts w:asciiTheme="minorHAnsi" w:eastAsia="Times New Roman" w:hAnsiTheme="minorHAnsi" w:cstheme="minorHAnsi"/>
                <w:i/>
                <w:iCs/>
                <w:sz w:val="20"/>
                <w:szCs w:val="20"/>
                <w:lang w:eastAsia="en-GB"/>
              </w:rPr>
            </w:pPr>
            <w:r w:rsidRPr="009109BD">
              <w:rPr>
                <w:rFonts w:asciiTheme="minorHAnsi" w:eastAsia="Times New Roman" w:hAnsiTheme="minorHAnsi" w:cstheme="minorHAnsi"/>
                <w:i/>
                <w:iCs/>
                <w:sz w:val="20"/>
                <w:szCs w:val="20"/>
                <w:lang w:eastAsia="en-GB"/>
              </w:rPr>
              <w:t xml:space="preserve">Maintenance Department </w:t>
            </w:r>
          </w:p>
          <w:p w14:paraId="7C00298D" w14:textId="77777777" w:rsidR="00C75F01" w:rsidRPr="00CD412F" w:rsidRDefault="00C75F01" w:rsidP="00B91422">
            <w:pPr>
              <w:pStyle w:val="ListParagraph"/>
              <w:numPr>
                <w:ilvl w:val="0"/>
                <w:numId w:val="11"/>
              </w:numPr>
              <w:spacing w:after="0" w:line="240" w:lineRule="auto"/>
              <w:textAlignment w:val="baseline"/>
              <w:rPr>
                <w:rFonts w:asciiTheme="minorHAnsi" w:eastAsia="Times New Roman" w:hAnsiTheme="minorHAnsi" w:cstheme="minorHAnsi"/>
                <w:i/>
                <w:iCs/>
                <w:sz w:val="20"/>
                <w:szCs w:val="20"/>
                <w:lang w:eastAsia="en-GB"/>
              </w:rPr>
            </w:pPr>
            <w:r w:rsidRPr="00CD412F">
              <w:rPr>
                <w:rFonts w:asciiTheme="minorHAnsi" w:eastAsia="Times New Roman" w:hAnsiTheme="minorHAnsi" w:cstheme="minorHAnsi"/>
                <w:i/>
                <w:iCs/>
                <w:sz w:val="20"/>
                <w:szCs w:val="20"/>
                <w:lang w:eastAsia="en-GB"/>
              </w:rPr>
              <w:t xml:space="preserve">Safety &amp; Quality Department </w:t>
            </w:r>
          </w:p>
          <w:p w14:paraId="2D46F618" w14:textId="77777777" w:rsidR="00C75F01" w:rsidRPr="00CD412F" w:rsidRDefault="00C75F01" w:rsidP="00B91422">
            <w:pPr>
              <w:pStyle w:val="ListParagraph"/>
              <w:numPr>
                <w:ilvl w:val="0"/>
                <w:numId w:val="11"/>
              </w:numPr>
              <w:spacing w:after="0" w:line="240" w:lineRule="auto"/>
              <w:textAlignment w:val="baseline"/>
              <w:rPr>
                <w:rFonts w:asciiTheme="minorHAnsi" w:eastAsia="Times New Roman" w:hAnsiTheme="minorHAnsi" w:cstheme="minorHAnsi"/>
                <w:i/>
                <w:iCs/>
                <w:sz w:val="20"/>
                <w:szCs w:val="20"/>
                <w:lang w:eastAsia="en-GB"/>
              </w:rPr>
            </w:pPr>
            <w:r w:rsidRPr="00CD412F">
              <w:rPr>
                <w:rFonts w:asciiTheme="minorHAnsi" w:eastAsia="Times New Roman" w:hAnsiTheme="minorHAnsi" w:cstheme="minorHAnsi"/>
                <w:i/>
                <w:iCs/>
                <w:sz w:val="20"/>
                <w:szCs w:val="20"/>
                <w:lang w:eastAsia="en-GB"/>
              </w:rPr>
              <w:t xml:space="preserve">Procurement &amp; Stock Control Department </w:t>
            </w:r>
          </w:p>
          <w:p w14:paraId="165BB18A" w14:textId="77777777" w:rsidR="00C75F01" w:rsidRPr="00CD412F" w:rsidRDefault="00C75F01" w:rsidP="00B91422">
            <w:pPr>
              <w:pStyle w:val="ListParagraph"/>
              <w:numPr>
                <w:ilvl w:val="0"/>
                <w:numId w:val="11"/>
              </w:numPr>
              <w:spacing w:after="0" w:line="240" w:lineRule="auto"/>
              <w:textAlignment w:val="baseline"/>
              <w:rPr>
                <w:rFonts w:asciiTheme="minorHAnsi" w:eastAsia="Times New Roman" w:hAnsiTheme="minorHAnsi" w:cstheme="minorHAnsi"/>
                <w:i/>
                <w:iCs/>
                <w:sz w:val="20"/>
                <w:szCs w:val="20"/>
                <w:lang w:eastAsia="en-GB"/>
              </w:rPr>
            </w:pPr>
            <w:r w:rsidRPr="00CD412F">
              <w:rPr>
                <w:rFonts w:asciiTheme="minorHAnsi" w:eastAsia="Times New Roman" w:hAnsiTheme="minorHAnsi" w:cstheme="minorHAnsi"/>
                <w:i/>
                <w:iCs/>
                <w:sz w:val="20"/>
                <w:szCs w:val="20"/>
                <w:lang w:eastAsia="en-GB"/>
              </w:rPr>
              <w:t xml:space="preserve">Traffic and Station Management Department </w:t>
            </w:r>
          </w:p>
          <w:p w14:paraId="56B6C529" w14:textId="77777777" w:rsidR="00C75F01" w:rsidRPr="00CD412F" w:rsidRDefault="00C75F01" w:rsidP="00B91422">
            <w:pPr>
              <w:pStyle w:val="ListParagraph"/>
              <w:numPr>
                <w:ilvl w:val="0"/>
                <w:numId w:val="11"/>
              </w:numPr>
              <w:spacing w:after="0" w:line="240" w:lineRule="auto"/>
              <w:textAlignment w:val="baseline"/>
              <w:rPr>
                <w:rFonts w:asciiTheme="minorHAnsi" w:eastAsia="Times New Roman" w:hAnsiTheme="minorHAnsi" w:cstheme="minorHAnsi"/>
                <w:i/>
                <w:iCs/>
                <w:sz w:val="20"/>
                <w:szCs w:val="20"/>
                <w:lang w:eastAsia="en-GB"/>
              </w:rPr>
            </w:pPr>
            <w:r w:rsidRPr="00CD412F">
              <w:rPr>
                <w:rFonts w:asciiTheme="minorHAnsi" w:eastAsia="Times New Roman" w:hAnsiTheme="minorHAnsi" w:cstheme="minorHAnsi"/>
                <w:i/>
                <w:iCs/>
                <w:sz w:val="20"/>
                <w:szCs w:val="20"/>
                <w:lang w:eastAsia="en-GB"/>
              </w:rPr>
              <w:t xml:space="preserve">Rail Modernisation Department </w:t>
            </w:r>
          </w:p>
          <w:p w14:paraId="3CB6A16B" w14:textId="77777777" w:rsidR="00C75F01" w:rsidRPr="00CD412F" w:rsidRDefault="00C75F01" w:rsidP="00B91422">
            <w:pPr>
              <w:pStyle w:val="ListParagraph"/>
              <w:numPr>
                <w:ilvl w:val="0"/>
                <w:numId w:val="11"/>
              </w:numPr>
              <w:spacing w:after="0" w:line="240" w:lineRule="auto"/>
              <w:textAlignment w:val="baseline"/>
              <w:rPr>
                <w:rFonts w:asciiTheme="minorHAnsi" w:eastAsia="Times New Roman" w:hAnsiTheme="minorHAnsi" w:cstheme="minorHAnsi"/>
                <w:i/>
                <w:iCs/>
                <w:sz w:val="20"/>
                <w:szCs w:val="20"/>
                <w:lang w:eastAsia="en-GB"/>
              </w:rPr>
            </w:pPr>
            <w:r w:rsidRPr="00CD412F">
              <w:rPr>
                <w:rFonts w:asciiTheme="minorHAnsi" w:eastAsia="Times New Roman" w:hAnsiTheme="minorHAnsi" w:cstheme="minorHAnsi"/>
                <w:i/>
                <w:iCs/>
                <w:sz w:val="20"/>
                <w:szCs w:val="20"/>
                <w:lang w:eastAsia="en-GB"/>
              </w:rPr>
              <w:t xml:space="preserve">Rail Infrastructure Department </w:t>
            </w:r>
          </w:p>
          <w:p w14:paraId="455B5273" w14:textId="77777777" w:rsidR="00C75F01" w:rsidRPr="00C75F01" w:rsidRDefault="00C75F01" w:rsidP="009A2396">
            <w:pPr>
              <w:spacing w:after="0" w:line="240" w:lineRule="auto"/>
              <w:textAlignment w:val="baseline"/>
              <w:rPr>
                <w:rFonts w:asciiTheme="minorHAnsi" w:eastAsia="Times New Roman" w:hAnsiTheme="minorHAnsi" w:cstheme="minorHAnsi"/>
                <w:i/>
                <w:iCs/>
                <w:sz w:val="20"/>
                <w:szCs w:val="20"/>
                <w:lang w:eastAsia="en-GB"/>
              </w:rPr>
            </w:pPr>
          </w:p>
          <w:p w14:paraId="5B76D1AE" w14:textId="77777777" w:rsidR="00C75F01" w:rsidRPr="00C75F01" w:rsidRDefault="00C75F01" w:rsidP="009109BD">
            <w:pPr>
              <w:spacing w:after="0" w:line="240" w:lineRule="auto"/>
              <w:textAlignment w:val="baseline"/>
              <w:rPr>
                <w:rFonts w:asciiTheme="minorHAnsi" w:eastAsia="Times New Roman" w:hAnsiTheme="minorHAnsi" w:cstheme="minorHAnsi"/>
                <w:i/>
                <w:iCs/>
                <w:sz w:val="20"/>
                <w:szCs w:val="20"/>
                <w:lang w:eastAsia="en-GB"/>
              </w:rPr>
            </w:pPr>
            <w:r w:rsidRPr="00C75F01">
              <w:rPr>
                <w:rFonts w:asciiTheme="minorHAnsi" w:eastAsia="Times New Roman" w:hAnsiTheme="minorHAnsi" w:cstheme="minorHAnsi"/>
                <w:b/>
                <w:bCs/>
                <w:i/>
                <w:iCs/>
                <w:sz w:val="20"/>
                <w:szCs w:val="20"/>
                <w:lang w:eastAsia="en-GB"/>
              </w:rPr>
              <w:t xml:space="preserve">TCDD Transport Inc. (TCDD Taşımacılık A.Ş.) </w:t>
            </w:r>
          </w:p>
          <w:p w14:paraId="7856DA1F" w14:textId="77777777" w:rsidR="00C75F01" w:rsidRPr="007B0764" w:rsidRDefault="00C75F01" w:rsidP="00B91422">
            <w:pPr>
              <w:pStyle w:val="ListParagraph"/>
              <w:numPr>
                <w:ilvl w:val="0"/>
                <w:numId w:val="12"/>
              </w:numPr>
              <w:spacing w:after="0" w:line="240" w:lineRule="auto"/>
              <w:textAlignment w:val="baseline"/>
              <w:rPr>
                <w:rFonts w:asciiTheme="minorHAnsi" w:eastAsia="Times New Roman" w:hAnsiTheme="minorHAnsi" w:cstheme="minorHAnsi"/>
                <w:i/>
                <w:iCs/>
                <w:sz w:val="20"/>
                <w:szCs w:val="20"/>
                <w:lang w:eastAsia="en-GB"/>
              </w:rPr>
            </w:pPr>
            <w:r w:rsidRPr="007B0764">
              <w:rPr>
                <w:rFonts w:asciiTheme="minorHAnsi" w:eastAsia="Times New Roman" w:hAnsiTheme="minorHAnsi" w:cstheme="minorHAnsi"/>
                <w:i/>
                <w:iCs/>
                <w:sz w:val="20"/>
                <w:szCs w:val="20"/>
                <w:lang w:eastAsia="en-GB"/>
              </w:rPr>
              <w:t xml:space="preserve">TCDD Teknik </w:t>
            </w:r>
          </w:p>
          <w:p w14:paraId="02E21266" w14:textId="77777777" w:rsidR="009A2396" w:rsidRPr="00C75F01" w:rsidRDefault="009A2396" w:rsidP="009A2396">
            <w:pPr>
              <w:spacing w:after="0" w:line="240" w:lineRule="auto"/>
              <w:textAlignment w:val="baseline"/>
              <w:rPr>
                <w:rFonts w:asciiTheme="minorHAnsi" w:eastAsia="Times New Roman" w:hAnsiTheme="minorHAnsi" w:cstheme="minorHAnsi"/>
                <w:i/>
                <w:iCs/>
                <w:sz w:val="20"/>
                <w:szCs w:val="20"/>
                <w:lang w:eastAsia="en-GB"/>
              </w:rPr>
            </w:pPr>
          </w:p>
          <w:p w14:paraId="6305081E" w14:textId="77777777" w:rsidR="009A2396" w:rsidRDefault="00C75F01" w:rsidP="009A2396">
            <w:pPr>
              <w:spacing w:after="0" w:line="240" w:lineRule="auto"/>
              <w:textAlignment w:val="baseline"/>
              <w:rPr>
                <w:rFonts w:asciiTheme="minorHAnsi" w:eastAsia="Times New Roman" w:hAnsiTheme="minorHAnsi" w:cstheme="minorHAnsi"/>
                <w:b/>
                <w:bCs/>
                <w:i/>
                <w:iCs/>
                <w:sz w:val="20"/>
                <w:szCs w:val="20"/>
                <w:lang w:eastAsia="en-GB"/>
              </w:rPr>
            </w:pPr>
            <w:r w:rsidRPr="00C75F01">
              <w:rPr>
                <w:rFonts w:asciiTheme="minorHAnsi" w:eastAsia="Times New Roman" w:hAnsiTheme="minorHAnsi" w:cstheme="minorHAnsi"/>
                <w:b/>
                <w:bCs/>
                <w:i/>
                <w:iCs/>
                <w:sz w:val="20"/>
                <w:szCs w:val="20"/>
                <w:lang w:eastAsia="en-GB"/>
              </w:rPr>
              <w:t xml:space="preserve">Turkish Municipal Authorities </w:t>
            </w:r>
          </w:p>
          <w:p w14:paraId="36FAD644" w14:textId="5B72ED43" w:rsidR="00C75F01" w:rsidRPr="009A2396" w:rsidRDefault="00C75F01" w:rsidP="00B91422">
            <w:pPr>
              <w:pStyle w:val="ListParagraph"/>
              <w:numPr>
                <w:ilvl w:val="0"/>
                <w:numId w:val="12"/>
              </w:numPr>
              <w:spacing w:after="0" w:line="240" w:lineRule="auto"/>
              <w:textAlignment w:val="baseline"/>
              <w:rPr>
                <w:rFonts w:asciiTheme="minorHAnsi" w:eastAsia="Times New Roman" w:hAnsiTheme="minorHAnsi" w:cstheme="minorHAnsi"/>
                <w:i/>
                <w:iCs/>
                <w:sz w:val="20"/>
                <w:szCs w:val="20"/>
                <w:lang w:eastAsia="en-GB"/>
              </w:rPr>
            </w:pPr>
            <w:r w:rsidRPr="009A2396">
              <w:rPr>
                <w:rFonts w:asciiTheme="minorHAnsi" w:eastAsia="Times New Roman" w:hAnsiTheme="minorHAnsi" w:cstheme="minorHAnsi"/>
                <w:i/>
                <w:iCs/>
                <w:sz w:val="20"/>
                <w:szCs w:val="20"/>
                <w:lang w:eastAsia="en-GB"/>
              </w:rPr>
              <w:t xml:space="preserve">Union of Municipalities of Turkey - TBB </w:t>
            </w:r>
          </w:p>
          <w:p w14:paraId="4FFAC40C" w14:textId="77777777" w:rsidR="00C75F01" w:rsidRPr="007B0764" w:rsidRDefault="00C75F01" w:rsidP="00B91422">
            <w:pPr>
              <w:pStyle w:val="ListParagraph"/>
              <w:numPr>
                <w:ilvl w:val="0"/>
                <w:numId w:val="12"/>
              </w:numPr>
              <w:spacing w:after="0" w:line="240" w:lineRule="auto"/>
              <w:textAlignment w:val="baseline"/>
              <w:rPr>
                <w:rFonts w:asciiTheme="minorHAnsi" w:eastAsia="Times New Roman" w:hAnsiTheme="minorHAnsi" w:cstheme="minorHAnsi"/>
                <w:i/>
                <w:iCs/>
                <w:sz w:val="20"/>
                <w:szCs w:val="20"/>
                <w:lang w:eastAsia="en-GB"/>
              </w:rPr>
            </w:pPr>
            <w:r w:rsidRPr="007B0764">
              <w:rPr>
                <w:rFonts w:asciiTheme="minorHAnsi" w:eastAsia="Times New Roman" w:hAnsiTheme="minorHAnsi" w:cstheme="minorHAnsi"/>
                <w:i/>
                <w:iCs/>
                <w:sz w:val="20"/>
                <w:szCs w:val="20"/>
                <w:lang w:eastAsia="en-GB"/>
              </w:rPr>
              <w:t xml:space="preserve">Ankara Metropolitan Municipality / EGO </w:t>
            </w:r>
          </w:p>
          <w:p w14:paraId="623FD5ED" w14:textId="77777777" w:rsidR="00C75F01" w:rsidRPr="007B0764" w:rsidRDefault="00C75F01" w:rsidP="00B91422">
            <w:pPr>
              <w:pStyle w:val="ListParagraph"/>
              <w:numPr>
                <w:ilvl w:val="0"/>
                <w:numId w:val="12"/>
              </w:numPr>
              <w:spacing w:after="0" w:line="240" w:lineRule="auto"/>
              <w:textAlignment w:val="baseline"/>
              <w:rPr>
                <w:rFonts w:asciiTheme="minorHAnsi" w:eastAsia="Times New Roman" w:hAnsiTheme="minorHAnsi" w:cstheme="minorHAnsi"/>
                <w:i/>
                <w:iCs/>
                <w:sz w:val="20"/>
                <w:szCs w:val="20"/>
                <w:lang w:eastAsia="en-GB"/>
              </w:rPr>
            </w:pPr>
            <w:r w:rsidRPr="007B0764">
              <w:rPr>
                <w:rFonts w:asciiTheme="minorHAnsi" w:eastAsia="Times New Roman" w:hAnsiTheme="minorHAnsi" w:cstheme="minorHAnsi"/>
                <w:i/>
                <w:iCs/>
                <w:sz w:val="20"/>
                <w:szCs w:val="20"/>
                <w:lang w:eastAsia="en-GB"/>
              </w:rPr>
              <w:lastRenderedPageBreak/>
              <w:t xml:space="preserve">Bursa Metropolitan Municipality / BURULAŞ </w:t>
            </w:r>
          </w:p>
          <w:p w14:paraId="45FECF92" w14:textId="77777777" w:rsidR="00C75F01" w:rsidRPr="007B0764" w:rsidRDefault="00C75F01" w:rsidP="00B91422">
            <w:pPr>
              <w:pStyle w:val="ListParagraph"/>
              <w:numPr>
                <w:ilvl w:val="0"/>
                <w:numId w:val="12"/>
              </w:numPr>
              <w:spacing w:after="0" w:line="240" w:lineRule="auto"/>
              <w:textAlignment w:val="baseline"/>
              <w:rPr>
                <w:rFonts w:asciiTheme="minorHAnsi" w:eastAsia="Times New Roman" w:hAnsiTheme="minorHAnsi" w:cstheme="minorHAnsi"/>
                <w:i/>
                <w:iCs/>
                <w:sz w:val="20"/>
                <w:szCs w:val="20"/>
                <w:lang w:eastAsia="en-GB"/>
              </w:rPr>
            </w:pPr>
            <w:r w:rsidRPr="007B0764">
              <w:rPr>
                <w:rFonts w:asciiTheme="minorHAnsi" w:eastAsia="Times New Roman" w:hAnsiTheme="minorHAnsi" w:cstheme="minorHAnsi"/>
                <w:i/>
                <w:iCs/>
                <w:sz w:val="20"/>
                <w:szCs w:val="20"/>
                <w:lang w:eastAsia="en-GB"/>
              </w:rPr>
              <w:t xml:space="preserve">Eskişehir Metropolitan Municipality / ESTRAM </w:t>
            </w:r>
          </w:p>
          <w:p w14:paraId="5B6DF226" w14:textId="77777777" w:rsidR="00C75F01" w:rsidRPr="007B0764" w:rsidRDefault="00C75F01" w:rsidP="00B91422">
            <w:pPr>
              <w:pStyle w:val="ListParagraph"/>
              <w:numPr>
                <w:ilvl w:val="0"/>
                <w:numId w:val="12"/>
              </w:numPr>
              <w:spacing w:after="0" w:line="240" w:lineRule="auto"/>
              <w:textAlignment w:val="baseline"/>
              <w:rPr>
                <w:rFonts w:asciiTheme="minorHAnsi" w:eastAsia="Times New Roman" w:hAnsiTheme="minorHAnsi" w:cstheme="minorHAnsi"/>
                <w:i/>
                <w:iCs/>
                <w:sz w:val="20"/>
                <w:szCs w:val="20"/>
                <w:lang w:eastAsia="en-GB"/>
              </w:rPr>
            </w:pPr>
            <w:r w:rsidRPr="007B0764">
              <w:rPr>
                <w:rFonts w:asciiTheme="minorHAnsi" w:eastAsia="Times New Roman" w:hAnsiTheme="minorHAnsi" w:cstheme="minorHAnsi"/>
                <w:i/>
                <w:iCs/>
                <w:sz w:val="20"/>
                <w:szCs w:val="20"/>
                <w:lang w:eastAsia="en-GB"/>
              </w:rPr>
              <w:t xml:space="preserve">Gaziantep Metropolitan Municipality / GaziUlaş </w:t>
            </w:r>
          </w:p>
          <w:p w14:paraId="23EF7B0A" w14:textId="77777777" w:rsidR="00C75F01" w:rsidRPr="007B0764" w:rsidRDefault="00C75F01" w:rsidP="00B91422">
            <w:pPr>
              <w:pStyle w:val="ListParagraph"/>
              <w:numPr>
                <w:ilvl w:val="0"/>
                <w:numId w:val="12"/>
              </w:numPr>
              <w:spacing w:after="0" w:line="240" w:lineRule="auto"/>
              <w:textAlignment w:val="baseline"/>
              <w:rPr>
                <w:rFonts w:asciiTheme="minorHAnsi" w:eastAsia="Times New Roman" w:hAnsiTheme="minorHAnsi" w:cstheme="minorHAnsi"/>
                <w:i/>
                <w:iCs/>
                <w:sz w:val="20"/>
                <w:szCs w:val="20"/>
                <w:lang w:eastAsia="en-GB"/>
              </w:rPr>
            </w:pPr>
            <w:r w:rsidRPr="007B0764">
              <w:rPr>
                <w:rFonts w:asciiTheme="minorHAnsi" w:eastAsia="Times New Roman" w:hAnsiTheme="minorHAnsi" w:cstheme="minorHAnsi"/>
                <w:i/>
                <w:iCs/>
                <w:sz w:val="20"/>
                <w:szCs w:val="20"/>
                <w:lang w:eastAsia="en-GB"/>
              </w:rPr>
              <w:t xml:space="preserve">İstanbul Metropolitan Municipality </w:t>
            </w:r>
          </w:p>
          <w:p w14:paraId="3550034E" w14:textId="77777777" w:rsidR="00C75F01" w:rsidRPr="007B0764" w:rsidRDefault="00C75F01" w:rsidP="00B91422">
            <w:pPr>
              <w:pStyle w:val="ListParagraph"/>
              <w:numPr>
                <w:ilvl w:val="0"/>
                <w:numId w:val="12"/>
              </w:numPr>
              <w:spacing w:after="0" w:line="240" w:lineRule="auto"/>
              <w:textAlignment w:val="baseline"/>
              <w:rPr>
                <w:rFonts w:asciiTheme="minorHAnsi" w:eastAsia="Times New Roman" w:hAnsiTheme="minorHAnsi" w:cstheme="minorHAnsi"/>
                <w:i/>
                <w:iCs/>
                <w:sz w:val="20"/>
                <w:szCs w:val="20"/>
                <w:lang w:eastAsia="en-GB"/>
              </w:rPr>
            </w:pPr>
            <w:r w:rsidRPr="007B0764">
              <w:rPr>
                <w:rFonts w:asciiTheme="minorHAnsi" w:eastAsia="Times New Roman" w:hAnsiTheme="minorHAnsi" w:cstheme="minorHAnsi"/>
                <w:i/>
                <w:iCs/>
                <w:sz w:val="20"/>
                <w:szCs w:val="20"/>
                <w:lang w:eastAsia="en-GB"/>
              </w:rPr>
              <w:t xml:space="preserve">İzmir Metropolitan Municipality / İzmir Metro </w:t>
            </w:r>
          </w:p>
          <w:p w14:paraId="599B848D" w14:textId="77777777" w:rsidR="00C75F01" w:rsidRPr="007B0764" w:rsidRDefault="00C75F01" w:rsidP="00B91422">
            <w:pPr>
              <w:pStyle w:val="ListParagraph"/>
              <w:numPr>
                <w:ilvl w:val="0"/>
                <w:numId w:val="12"/>
              </w:numPr>
              <w:spacing w:after="0" w:line="240" w:lineRule="auto"/>
              <w:textAlignment w:val="baseline"/>
              <w:rPr>
                <w:rFonts w:asciiTheme="minorHAnsi" w:eastAsia="Times New Roman" w:hAnsiTheme="minorHAnsi" w:cstheme="minorHAnsi"/>
                <w:i/>
                <w:iCs/>
                <w:sz w:val="20"/>
                <w:szCs w:val="20"/>
                <w:lang w:eastAsia="en-GB"/>
              </w:rPr>
            </w:pPr>
            <w:r w:rsidRPr="007B0764">
              <w:rPr>
                <w:rFonts w:asciiTheme="minorHAnsi" w:eastAsia="Times New Roman" w:hAnsiTheme="minorHAnsi" w:cstheme="minorHAnsi"/>
                <w:i/>
                <w:iCs/>
                <w:sz w:val="20"/>
                <w:szCs w:val="20"/>
                <w:lang w:eastAsia="en-GB"/>
              </w:rPr>
              <w:t xml:space="preserve">Mersin Metropolitan Municipality </w:t>
            </w:r>
          </w:p>
          <w:p w14:paraId="3E38FE6C" w14:textId="77777777" w:rsidR="00C75F01" w:rsidRPr="007B0764" w:rsidRDefault="00C75F01" w:rsidP="00B91422">
            <w:pPr>
              <w:pStyle w:val="ListParagraph"/>
              <w:numPr>
                <w:ilvl w:val="0"/>
                <w:numId w:val="12"/>
              </w:numPr>
              <w:spacing w:after="0" w:line="240" w:lineRule="auto"/>
              <w:textAlignment w:val="baseline"/>
              <w:rPr>
                <w:rFonts w:asciiTheme="minorHAnsi" w:eastAsia="Times New Roman" w:hAnsiTheme="minorHAnsi" w:cstheme="minorHAnsi"/>
                <w:i/>
                <w:iCs/>
                <w:sz w:val="20"/>
                <w:szCs w:val="20"/>
                <w:lang w:eastAsia="en-GB"/>
              </w:rPr>
            </w:pPr>
            <w:r w:rsidRPr="007B0764">
              <w:rPr>
                <w:rFonts w:asciiTheme="minorHAnsi" w:eastAsia="Times New Roman" w:hAnsiTheme="minorHAnsi" w:cstheme="minorHAnsi"/>
                <w:i/>
                <w:iCs/>
                <w:sz w:val="20"/>
                <w:szCs w:val="20"/>
                <w:lang w:eastAsia="en-GB"/>
              </w:rPr>
              <w:t xml:space="preserve">Trabzon Metropolitan Municipality </w:t>
            </w:r>
          </w:p>
          <w:p w14:paraId="2B854FF9" w14:textId="77777777" w:rsidR="00C75F01" w:rsidRPr="00C75F01" w:rsidRDefault="00C75F01" w:rsidP="009A2396">
            <w:pPr>
              <w:spacing w:after="0" w:line="240" w:lineRule="auto"/>
              <w:textAlignment w:val="baseline"/>
              <w:rPr>
                <w:rFonts w:asciiTheme="minorHAnsi" w:eastAsia="Times New Roman" w:hAnsiTheme="minorHAnsi" w:cstheme="minorHAnsi"/>
                <w:i/>
                <w:iCs/>
                <w:sz w:val="20"/>
                <w:szCs w:val="20"/>
                <w:lang w:eastAsia="en-GB"/>
              </w:rPr>
            </w:pPr>
          </w:p>
          <w:p w14:paraId="3459DC06" w14:textId="77777777" w:rsidR="00C75F01" w:rsidRPr="00C75F01" w:rsidRDefault="00C75F01" w:rsidP="007B0764">
            <w:pPr>
              <w:spacing w:after="0" w:line="240" w:lineRule="auto"/>
              <w:textAlignment w:val="baseline"/>
              <w:rPr>
                <w:rFonts w:asciiTheme="minorHAnsi" w:eastAsia="Times New Roman" w:hAnsiTheme="minorHAnsi" w:cstheme="minorHAnsi"/>
                <w:b/>
                <w:bCs/>
                <w:i/>
                <w:iCs/>
                <w:sz w:val="20"/>
                <w:szCs w:val="20"/>
                <w:lang w:eastAsia="en-GB"/>
              </w:rPr>
            </w:pPr>
            <w:r w:rsidRPr="00C75F01">
              <w:rPr>
                <w:rFonts w:asciiTheme="minorHAnsi" w:eastAsia="Times New Roman" w:hAnsiTheme="minorHAnsi" w:cstheme="minorHAnsi"/>
                <w:b/>
                <w:bCs/>
                <w:i/>
                <w:iCs/>
                <w:sz w:val="20"/>
                <w:szCs w:val="20"/>
                <w:lang w:eastAsia="en-GB"/>
              </w:rPr>
              <w:t xml:space="preserve">TÜBİTAK RUTE (Rail Transport Technologies Institute) </w:t>
            </w:r>
          </w:p>
          <w:p w14:paraId="765AA07A" w14:textId="77777777" w:rsidR="00C75F01" w:rsidRPr="00B91422" w:rsidRDefault="00C75F01" w:rsidP="00B91422">
            <w:pPr>
              <w:pStyle w:val="ListParagraph"/>
              <w:numPr>
                <w:ilvl w:val="0"/>
                <w:numId w:val="13"/>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b/>
                <w:bCs/>
                <w:i/>
                <w:iCs/>
                <w:sz w:val="20"/>
                <w:szCs w:val="20"/>
                <w:lang w:eastAsia="en-GB"/>
              </w:rPr>
              <w:t xml:space="preserve">Turkish Universities </w:t>
            </w:r>
            <w:r w:rsidRPr="00B91422">
              <w:rPr>
                <w:rFonts w:asciiTheme="minorHAnsi" w:eastAsia="Times New Roman" w:hAnsiTheme="minorHAnsi" w:cstheme="minorHAnsi"/>
                <w:i/>
                <w:iCs/>
                <w:sz w:val="20"/>
                <w:szCs w:val="20"/>
                <w:lang w:eastAsia="en-GB"/>
              </w:rPr>
              <w:t xml:space="preserve">Boğaziçi University </w:t>
            </w:r>
          </w:p>
          <w:p w14:paraId="0DCB6168" w14:textId="77777777" w:rsidR="00C75F01" w:rsidRPr="00B91422" w:rsidRDefault="00C75F01" w:rsidP="00B91422">
            <w:pPr>
              <w:pStyle w:val="ListParagraph"/>
              <w:numPr>
                <w:ilvl w:val="0"/>
                <w:numId w:val="13"/>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Eskişehir Technical University </w:t>
            </w:r>
          </w:p>
          <w:p w14:paraId="4E649AA3" w14:textId="77777777" w:rsidR="00C75F01" w:rsidRPr="00B91422" w:rsidRDefault="00C75F01" w:rsidP="00B91422">
            <w:pPr>
              <w:pStyle w:val="ListParagraph"/>
              <w:numPr>
                <w:ilvl w:val="0"/>
                <w:numId w:val="13"/>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Eskişehir Osmangazi University </w:t>
            </w:r>
          </w:p>
          <w:p w14:paraId="048D407A" w14:textId="77777777" w:rsidR="00C75F01" w:rsidRPr="00B91422" w:rsidRDefault="00C75F01" w:rsidP="00B91422">
            <w:pPr>
              <w:pStyle w:val="ListParagraph"/>
              <w:numPr>
                <w:ilvl w:val="0"/>
                <w:numId w:val="13"/>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İstanbul Technical University </w:t>
            </w:r>
          </w:p>
          <w:p w14:paraId="39EF32F5" w14:textId="77777777" w:rsidR="00C75F01" w:rsidRPr="00B91422" w:rsidRDefault="00C75F01" w:rsidP="00B91422">
            <w:pPr>
              <w:pStyle w:val="ListParagraph"/>
              <w:numPr>
                <w:ilvl w:val="0"/>
                <w:numId w:val="13"/>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Middle East Technical University </w:t>
            </w:r>
          </w:p>
          <w:p w14:paraId="2882A20B" w14:textId="77777777" w:rsidR="00C75F01" w:rsidRPr="00B91422" w:rsidRDefault="00C75F01" w:rsidP="00B91422">
            <w:pPr>
              <w:pStyle w:val="ListParagraph"/>
              <w:numPr>
                <w:ilvl w:val="0"/>
                <w:numId w:val="13"/>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University of Karabük </w:t>
            </w:r>
          </w:p>
          <w:p w14:paraId="368F4CF3" w14:textId="77777777" w:rsidR="00C75F01" w:rsidRPr="00C75F01" w:rsidRDefault="00C75F01" w:rsidP="004B3291">
            <w:pPr>
              <w:spacing w:after="0" w:line="240" w:lineRule="auto"/>
              <w:textAlignment w:val="baseline"/>
              <w:rPr>
                <w:rFonts w:asciiTheme="minorHAnsi" w:eastAsia="Times New Roman" w:hAnsiTheme="minorHAnsi" w:cstheme="minorHAnsi"/>
                <w:i/>
                <w:iCs/>
                <w:sz w:val="20"/>
                <w:szCs w:val="20"/>
                <w:lang w:eastAsia="en-GB"/>
              </w:rPr>
            </w:pPr>
          </w:p>
          <w:p w14:paraId="713A206C" w14:textId="77777777" w:rsidR="00CD412F" w:rsidRPr="00CD412F" w:rsidRDefault="00C75F01" w:rsidP="00CD412F">
            <w:pPr>
              <w:spacing w:after="0" w:line="240" w:lineRule="auto"/>
              <w:textAlignment w:val="baseline"/>
              <w:rPr>
                <w:rFonts w:asciiTheme="minorHAnsi" w:eastAsia="Times New Roman" w:hAnsiTheme="minorHAnsi" w:cstheme="minorHAnsi"/>
                <w:b/>
                <w:bCs/>
                <w:i/>
                <w:iCs/>
                <w:sz w:val="20"/>
                <w:szCs w:val="20"/>
                <w:lang w:eastAsia="en-GB"/>
              </w:rPr>
            </w:pPr>
            <w:r w:rsidRPr="00C75F01">
              <w:rPr>
                <w:rFonts w:asciiTheme="minorHAnsi" w:eastAsia="Times New Roman" w:hAnsiTheme="minorHAnsi" w:cstheme="minorHAnsi"/>
                <w:b/>
                <w:bCs/>
                <w:i/>
                <w:iCs/>
                <w:sz w:val="20"/>
                <w:szCs w:val="20"/>
                <w:lang w:eastAsia="en-GB"/>
              </w:rPr>
              <w:t xml:space="preserve">Development Banks </w:t>
            </w:r>
          </w:p>
          <w:p w14:paraId="3287CEA9" w14:textId="63DEB106" w:rsidR="00C75F01" w:rsidRPr="00B91422" w:rsidRDefault="00C75F01" w:rsidP="00B91422">
            <w:pPr>
              <w:pStyle w:val="ListParagraph"/>
              <w:numPr>
                <w:ilvl w:val="0"/>
                <w:numId w:val="14"/>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Black Sea Trade &amp; Development Bank </w:t>
            </w:r>
          </w:p>
          <w:p w14:paraId="1F0FEEB5" w14:textId="77777777" w:rsidR="00C75F01" w:rsidRPr="00B91422" w:rsidRDefault="00C75F01" w:rsidP="00B91422">
            <w:pPr>
              <w:pStyle w:val="ListParagraph"/>
              <w:numPr>
                <w:ilvl w:val="0"/>
                <w:numId w:val="14"/>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Development Investment Bank of Turkey </w:t>
            </w:r>
          </w:p>
          <w:p w14:paraId="414549E7" w14:textId="77777777" w:rsidR="00C75F01" w:rsidRPr="00B91422" w:rsidRDefault="00C75F01" w:rsidP="00B91422">
            <w:pPr>
              <w:pStyle w:val="ListParagraph"/>
              <w:numPr>
                <w:ilvl w:val="0"/>
                <w:numId w:val="14"/>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EBRD (European Bank for Reconstruction and Development) </w:t>
            </w:r>
          </w:p>
          <w:p w14:paraId="1A310CF2" w14:textId="77777777" w:rsidR="00C75F01" w:rsidRPr="00B91422" w:rsidRDefault="00C75F01" w:rsidP="00B91422">
            <w:pPr>
              <w:pStyle w:val="ListParagraph"/>
              <w:numPr>
                <w:ilvl w:val="0"/>
                <w:numId w:val="14"/>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IsDB (Islamic Development Bank) </w:t>
            </w:r>
          </w:p>
          <w:p w14:paraId="66CA5436" w14:textId="77777777" w:rsidR="00C75F01" w:rsidRPr="00B91422" w:rsidRDefault="00C75F01" w:rsidP="00B91422">
            <w:pPr>
              <w:pStyle w:val="ListParagraph"/>
              <w:numPr>
                <w:ilvl w:val="0"/>
                <w:numId w:val="14"/>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İLBANK </w:t>
            </w:r>
          </w:p>
          <w:p w14:paraId="7B0D9393" w14:textId="77777777" w:rsidR="00C75F01" w:rsidRPr="00B91422" w:rsidRDefault="00C75F01" w:rsidP="00B91422">
            <w:pPr>
              <w:pStyle w:val="ListParagraph"/>
              <w:numPr>
                <w:ilvl w:val="0"/>
                <w:numId w:val="14"/>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The World Bank </w:t>
            </w:r>
          </w:p>
          <w:p w14:paraId="52E36730" w14:textId="77777777" w:rsidR="00C75F01" w:rsidRPr="00C75F01" w:rsidRDefault="00C75F01" w:rsidP="00B91422">
            <w:pPr>
              <w:spacing w:after="0" w:line="240" w:lineRule="auto"/>
              <w:ind w:left="360"/>
              <w:textAlignment w:val="baseline"/>
              <w:rPr>
                <w:rFonts w:asciiTheme="minorHAnsi" w:eastAsia="Times New Roman" w:hAnsiTheme="minorHAnsi" w:cstheme="minorHAnsi"/>
                <w:i/>
                <w:iCs/>
                <w:sz w:val="20"/>
                <w:szCs w:val="20"/>
                <w:lang w:eastAsia="en-GB"/>
              </w:rPr>
            </w:pPr>
          </w:p>
          <w:p w14:paraId="7A665866" w14:textId="77777777" w:rsidR="0052060C" w:rsidRDefault="00C75F01" w:rsidP="00B91422">
            <w:pPr>
              <w:spacing w:after="0" w:line="240" w:lineRule="auto"/>
              <w:textAlignment w:val="baseline"/>
              <w:rPr>
                <w:rFonts w:asciiTheme="minorHAnsi" w:eastAsia="Times New Roman" w:hAnsiTheme="minorHAnsi" w:cstheme="minorHAnsi"/>
                <w:b/>
                <w:bCs/>
                <w:i/>
                <w:iCs/>
                <w:sz w:val="20"/>
                <w:szCs w:val="20"/>
                <w:lang w:eastAsia="en-GB"/>
              </w:rPr>
            </w:pPr>
            <w:r w:rsidRPr="00C75F01">
              <w:rPr>
                <w:rFonts w:asciiTheme="minorHAnsi" w:eastAsia="Times New Roman" w:hAnsiTheme="minorHAnsi" w:cstheme="minorHAnsi"/>
                <w:b/>
                <w:bCs/>
                <w:i/>
                <w:iCs/>
                <w:sz w:val="20"/>
                <w:szCs w:val="20"/>
                <w:lang w:eastAsia="en-GB"/>
              </w:rPr>
              <w:t xml:space="preserve">Turkish Rolling Stock Manufacturers </w:t>
            </w:r>
          </w:p>
          <w:p w14:paraId="78FA6EC8" w14:textId="4C086DBA" w:rsidR="00C75F01" w:rsidRPr="00C75F01" w:rsidRDefault="00C75F01" w:rsidP="00B91422">
            <w:pPr>
              <w:spacing w:after="0" w:line="240" w:lineRule="auto"/>
              <w:textAlignment w:val="baseline"/>
              <w:rPr>
                <w:rFonts w:asciiTheme="minorHAnsi" w:eastAsia="Times New Roman" w:hAnsiTheme="minorHAnsi" w:cstheme="minorHAnsi"/>
                <w:i/>
                <w:iCs/>
                <w:sz w:val="20"/>
                <w:szCs w:val="20"/>
                <w:lang w:eastAsia="en-GB"/>
              </w:rPr>
            </w:pPr>
            <w:r w:rsidRPr="00C75F01">
              <w:rPr>
                <w:rFonts w:asciiTheme="minorHAnsi" w:eastAsia="Times New Roman" w:hAnsiTheme="minorHAnsi" w:cstheme="minorHAnsi"/>
                <w:i/>
                <w:iCs/>
                <w:sz w:val="20"/>
                <w:szCs w:val="20"/>
                <w:lang w:eastAsia="en-GB"/>
              </w:rPr>
              <w:t xml:space="preserve">TÜRASAŞ </w:t>
            </w:r>
          </w:p>
          <w:p w14:paraId="3A78E066" w14:textId="77777777" w:rsidR="00C75F01" w:rsidRPr="00B91422" w:rsidRDefault="00C75F01" w:rsidP="00B91422">
            <w:pPr>
              <w:pStyle w:val="ListParagraph"/>
              <w:numPr>
                <w:ilvl w:val="0"/>
                <w:numId w:val="15"/>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Bozankaya </w:t>
            </w:r>
          </w:p>
          <w:p w14:paraId="4A4578B4" w14:textId="77777777" w:rsidR="00C75F01" w:rsidRPr="00B91422" w:rsidRDefault="00C75F01" w:rsidP="00B91422">
            <w:pPr>
              <w:pStyle w:val="ListParagraph"/>
              <w:numPr>
                <w:ilvl w:val="0"/>
                <w:numId w:val="15"/>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Erciyas Rail </w:t>
            </w:r>
          </w:p>
          <w:p w14:paraId="66346E73" w14:textId="77777777" w:rsidR="00C75F01" w:rsidRPr="00C75F01" w:rsidRDefault="00C75F01" w:rsidP="00B91422">
            <w:pPr>
              <w:spacing w:after="0" w:line="240" w:lineRule="auto"/>
              <w:textAlignment w:val="baseline"/>
              <w:rPr>
                <w:rFonts w:asciiTheme="minorHAnsi" w:eastAsia="Times New Roman" w:hAnsiTheme="minorHAnsi" w:cstheme="minorHAnsi"/>
                <w:i/>
                <w:iCs/>
                <w:sz w:val="20"/>
                <w:szCs w:val="20"/>
                <w:lang w:eastAsia="en-GB"/>
              </w:rPr>
            </w:pPr>
          </w:p>
          <w:p w14:paraId="047E228C" w14:textId="77777777" w:rsidR="00C75F01" w:rsidRPr="00C75F01" w:rsidRDefault="00C75F01" w:rsidP="00B91422">
            <w:pPr>
              <w:spacing w:after="0" w:line="240" w:lineRule="auto"/>
              <w:textAlignment w:val="baseline"/>
              <w:rPr>
                <w:rFonts w:asciiTheme="minorHAnsi" w:eastAsia="Times New Roman" w:hAnsiTheme="minorHAnsi" w:cstheme="minorHAnsi"/>
                <w:i/>
                <w:iCs/>
                <w:sz w:val="20"/>
                <w:szCs w:val="20"/>
                <w:lang w:eastAsia="en-GB"/>
              </w:rPr>
            </w:pPr>
            <w:r w:rsidRPr="00C75F01">
              <w:rPr>
                <w:rFonts w:asciiTheme="minorHAnsi" w:eastAsia="Times New Roman" w:hAnsiTheme="minorHAnsi" w:cstheme="minorHAnsi"/>
                <w:b/>
                <w:bCs/>
                <w:i/>
                <w:iCs/>
                <w:sz w:val="20"/>
                <w:szCs w:val="20"/>
                <w:lang w:eastAsia="en-GB"/>
              </w:rPr>
              <w:t xml:space="preserve">Turkish Contractors Association - TCA </w:t>
            </w:r>
          </w:p>
          <w:p w14:paraId="0B168D8D" w14:textId="77777777" w:rsidR="00B91422" w:rsidRPr="0052060C" w:rsidRDefault="00C75F01" w:rsidP="00B91422">
            <w:pPr>
              <w:spacing w:after="0" w:line="240" w:lineRule="auto"/>
              <w:textAlignment w:val="baseline"/>
              <w:rPr>
                <w:rFonts w:asciiTheme="minorHAnsi" w:eastAsia="Times New Roman" w:hAnsiTheme="minorHAnsi" w:cstheme="minorHAnsi"/>
                <w:b/>
                <w:bCs/>
                <w:i/>
                <w:iCs/>
                <w:sz w:val="20"/>
                <w:szCs w:val="20"/>
                <w:lang w:eastAsia="en-GB"/>
              </w:rPr>
            </w:pPr>
            <w:r w:rsidRPr="0052060C">
              <w:rPr>
                <w:rFonts w:asciiTheme="minorHAnsi" w:eastAsia="Times New Roman" w:hAnsiTheme="minorHAnsi" w:cstheme="minorHAnsi"/>
                <w:b/>
                <w:bCs/>
                <w:i/>
                <w:iCs/>
                <w:sz w:val="20"/>
                <w:szCs w:val="20"/>
                <w:lang w:eastAsia="en-GB"/>
              </w:rPr>
              <w:t xml:space="preserve">Turkish Contractor Companies </w:t>
            </w:r>
          </w:p>
          <w:p w14:paraId="7600167E" w14:textId="17289631" w:rsidR="00C75F01" w:rsidRPr="00B91422" w:rsidRDefault="00C75F01" w:rsidP="00B91422">
            <w:pPr>
              <w:pStyle w:val="ListParagraph"/>
              <w:numPr>
                <w:ilvl w:val="0"/>
                <w:numId w:val="16"/>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Doğuş Construction </w:t>
            </w:r>
          </w:p>
          <w:p w14:paraId="7C6BE478" w14:textId="77777777" w:rsidR="00C75F01" w:rsidRPr="00B91422" w:rsidRDefault="00C75F01" w:rsidP="00B91422">
            <w:pPr>
              <w:pStyle w:val="ListParagraph"/>
              <w:numPr>
                <w:ilvl w:val="0"/>
                <w:numId w:val="16"/>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ERG </w:t>
            </w:r>
          </w:p>
          <w:p w14:paraId="5228C3CF" w14:textId="77777777" w:rsidR="00C75F01" w:rsidRPr="00B91422" w:rsidRDefault="00C75F01" w:rsidP="00B91422">
            <w:pPr>
              <w:pStyle w:val="ListParagraph"/>
              <w:numPr>
                <w:ilvl w:val="0"/>
                <w:numId w:val="16"/>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Gülermak </w:t>
            </w:r>
          </w:p>
          <w:p w14:paraId="00ECAB8D" w14:textId="77777777" w:rsidR="00C75F01" w:rsidRPr="00B91422" w:rsidRDefault="00C75F01" w:rsidP="00B91422">
            <w:pPr>
              <w:pStyle w:val="ListParagraph"/>
              <w:numPr>
                <w:ilvl w:val="0"/>
                <w:numId w:val="16"/>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Gürbağ Construction </w:t>
            </w:r>
          </w:p>
          <w:p w14:paraId="127E016A" w14:textId="77777777" w:rsidR="00C75F01" w:rsidRPr="00B91422" w:rsidRDefault="00C75F01" w:rsidP="00B91422">
            <w:pPr>
              <w:pStyle w:val="ListParagraph"/>
              <w:numPr>
                <w:ilvl w:val="0"/>
                <w:numId w:val="16"/>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IC İÇTAŞ </w:t>
            </w:r>
          </w:p>
          <w:p w14:paraId="0708F40A" w14:textId="77777777" w:rsidR="00C75F01" w:rsidRPr="00B91422" w:rsidRDefault="00C75F01" w:rsidP="00B91422">
            <w:pPr>
              <w:pStyle w:val="ListParagraph"/>
              <w:numPr>
                <w:ilvl w:val="0"/>
                <w:numId w:val="16"/>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lastRenderedPageBreak/>
              <w:t xml:space="preserve">Kolin Construction </w:t>
            </w:r>
          </w:p>
          <w:p w14:paraId="7D86C8E8" w14:textId="77777777" w:rsidR="00C75F01" w:rsidRPr="00B91422" w:rsidRDefault="00C75F01" w:rsidP="00B91422">
            <w:pPr>
              <w:pStyle w:val="ListParagraph"/>
              <w:numPr>
                <w:ilvl w:val="0"/>
                <w:numId w:val="16"/>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Limak </w:t>
            </w:r>
          </w:p>
          <w:p w14:paraId="141C1556" w14:textId="77777777" w:rsidR="00B91422" w:rsidRDefault="00C75F01" w:rsidP="00B91422">
            <w:pPr>
              <w:pStyle w:val="ListParagraph"/>
              <w:numPr>
                <w:ilvl w:val="0"/>
                <w:numId w:val="16"/>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Nurol Construction </w:t>
            </w:r>
          </w:p>
          <w:p w14:paraId="5A47BBB0" w14:textId="18A885A7" w:rsidR="00C75F01" w:rsidRPr="00B91422" w:rsidRDefault="00C75F01" w:rsidP="00B91422">
            <w:pPr>
              <w:pStyle w:val="ListParagraph"/>
              <w:numPr>
                <w:ilvl w:val="0"/>
                <w:numId w:val="16"/>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Rönesans Holding </w:t>
            </w:r>
          </w:p>
          <w:p w14:paraId="0CF84088" w14:textId="77777777" w:rsidR="00C75F01" w:rsidRPr="00B91422" w:rsidRDefault="00C75F01" w:rsidP="00B91422">
            <w:pPr>
              <w:pStyle w:val="ListParagraph"/>
              <w:numPr>
                <w:ilvl w:val="0"/>
                <w:numId w:val="16"/>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Tekfen Engineering </w:t>
            </w:r>
          </w:p>
          <w:p w14:paraId="48549CF2" w14:textId="57AA4ED2" w:rsidR="00BF3DEA" w:rsidRPr="00B91422" w:rsidRDefault="00C75F01" w:rsidP="00B91422">
            <w:pPr>
              <w:pStyle w:val="ListParagraph"/>
              <w:numPr>
                <w:ilvl w:val="0"/>
                <w:numId w:val="16"/>
              </w:numPr>
              <w:spacing w:after="0" w:line="240" w:lineRule="auto"/>
              <w:textAlignment w:val="baseline"/>
              <w:rPr>
                <w:rFonts w:asciiTheme="minorHAnsi" w:eastAsia="Times New Roman" w:hAnsiTheme="minorHAnsi" w:cstheme="minorHAnsi"/>
                <w:i/>
                <w:iCs/>
                <w:sz w:val="20"/>
                <w:szCs w:val="20"/>
                <w:lang w:eastAsia="en-GB"/>
              </w:rPr>
            </w:pPr>
            <w:r w:rsidRPr="00B91422">
              <w:rPr>
                <w:rFonts w:asciiTheme="minorHAnsi" w:eastAsia="Times New Roman" w:hAnsiTheme="minorHAnsi" w:cstheme="minorHAnsi"/>
                <w:i/>
                <w:iCs/>
                <w:sz w:val="20"/>
                <w:szCs w:val="20"/>
                <w:lang w:eastAsia="en-GB"/>
              </w:rPr>
              <w:t xml:space="preserve">Yapı Merkezi </w:t>
            </w:r>
          </w:p>
        </w:tc>
      </w:tr>
      <w:tr w:rsidR="00167C98" w:rsidRPr="008B66C3" w14:paraId="7931757C" w14:textId="77777777" w:rsidTr="57BAE3F8">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tcPr>
          <w:p w14:paraId="01A9E170" w14:textId="09E2E7CA" w:rsidR="00167C98" w:rsidRPr="00947AF6" w:rsidRDefault="00167C98" w:rsidP="00167C98">
            <w:pPr>
              <w:spacing w:after="0" w:line="240" w:lineRule="auto"/>
              <w:textAlignment w:val="baseline"/>
              <w:rPr>
                <w:rFonts w:asciiTheme="minorHAnsi" w:eastAsia="Times New Roman" w:hAnsiTheme="minorHAnsi" w:cstheme="minorHAnsi"/>
                <w:b/>
                <w:bCs/>
                <w:sz w:val="20"/>
                <w:szCs w:val="20"/>
                <w:lang w:eastAsia="en-GB"/>
              </w:rPr>
            </w:pPr>
            <w:r w:rsidRPr="00947AF6">
              <w:rPr>
                <w:rFonts w:asciiTheme="minorHAnsi" w:eastAsia="Times New Roman" w:hAnsiTheme="minorHAnsi" w:cstheme="minorHAnsi"/>
                <w:b/>
                <w:bCs/>
                <w:sz w:val="20"/>
                <w:szCs w:val="20"/>
                <w:lang w:eastAsia="en-GB"/>
              </w:rPr>
              <w:lastRenderedPageBreak/>
              <w:t xml:space="preserve">Brief rail history overview and current railway status </w:t>
            </w:r>
          </w:p>
          <w:p w14:paraId="749A85A5" w14:textId="77777777" w:rsidR="00167C98" w:rsidRPr="00947AF6" w:rsidRDefault="00167C98" w:rsidP="00167C98">
            <w:pPr>
              <w:spacing w:after="0" w:line="240" w:lineRule="auto"/>
              <w:textAlignment w:val="baseline"/>
              <w:rPr>
                <w:rFonts w:asciiTheme="minorHAnsi" w:eastAsia="Times New Roman" w:hAnsiTheme="minorHAnsi" w:cstheme="minorHAnsi"/>
                <w:b/>
                <w:bCs/>
                <w:sz w:val="20"/>
                <w:szCs w:val="20"/>
                <w:lang w:eastAsia="en-GB"/>
              </w:rPr>
            </w:pPr>
          </w:p>
          <w:p w14:paraId="7D44BD12" w14:textId="6A8ED5B5" w:rsidR="00167C98" w:rsidRPr="00947AF6"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947AF6">
              <w:rPr>
                <w:rFonts w:asciiTheme="minorHAnsi" w:eastAsia="Times New Roman" w:hAnsiTheme="minorHAnsi" w:cstheme="minorHAnsi"/>
                <w:i/>
                <w:iCs/>
                <w:sz w:val="20"/>
                <w:szCs w:val="20"/>
                <w:lang w:eastAsia="en-GB"/>
              </w:rPr>
              <w:t>(&amp; country(s)/financing mechanisms historically favoured in projects)</w:t>
            </w:r>
          </w:p>
          <w:p w14:paraId="5EAE1DAB" w14:textId="77777777" w:rsidR="00167C98" w:rsidRPr="00947AF6" w:rsidRDefault="00167C98" w:rsidP="00167C98">
            <w:pPr>
              <w:spacing w:after="0" w:line="240" w:lineRule="auto"/>
              <w:textAlignment w:val="baseline"/>
              <w:rPr>
                <w:rFonts w:asciiTheme="minorHAnsi" w:eastAsia="Times New Roman" w:hAnsiTheme="minorHAnsi" w:cstheme="minorHAnsi"/>
                <w:i/>
                <w:iCs/>
                <w:sz w:val="20"/>
                <w:szCs w:val="20"/>
                <w:lang w:eastAsia="en-GB"/>
              </w:rPr>
            </w:pPr>
          </w:p>
          <w:p w14:paraId="09604FCD" w14:textId="58B50714" w:rsidR="00167C98" w:rsidRPr="00947AF6"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947AF6">
              <w:rPr>
                <w:rFonts w:asciiTheme="minorHAnsi" w:eastAsia="Times New Roman" w:hAnsiTheme="minorHAnsi" w:cstheme="minorHAnsi"/>
                <w:i/>
                <w:iCs/>
                <w:sz w:val="20"/>
                <w:szCs w:val="20"/>
                <w:lang w:eastAsia="en-GB"/>
              </w:rPr>
              <w:t>(operations, rail types, status of assets, aspirations, public view on rail, issues)</w:t>
            </w:r>
          </w:p>
        </w:tc>
        <w:tc>
          <w:tcPr>
            <w:tcW w:w="12645" w:type="dxa"/>
            <w:tcBorders>
              <w:top w:val="single" w:sz="6" w:space="0" w:color="auto"/>
              <w:left w:val="single" w:sz="6" w:space="0" w:color="auto"/>
              <w:bottom w:val="single" w:sz="6" w:space="0" w:color="auto"/>
              <w:right w:val="single" w:sz="6" w:space="0" w:color="auto"/>
            </w:tcBorders>
            <w:shd w:val="clear" w:color="auto" w:fill="auto"/>
          </w:tcPr>
          <w:p w14:paraId="3005230B" w14:textId="77777777" w:rsidR="00167C98" w:rsidRDefault="00167C98" w:rsidP="00167C98">
            <w:pPr>
              <w:pStyle w:val="paragraph"/>
              <w:spacing w:after="0"/>
              <w:textAlignment w:val="baseline"/>
              <w:rPr>
                <w:rStyle w:val="normaltextrun"/>
                <w:rFonts w:asciiTheme="minorHAnsi" w:hAnsiTheme="minorHAnsi" w:cstheme="minorHAnsi"/>
                <w:sz w:val="20"/>
                <w:szCs w:val="20"/>
              </w:rPr>
            </w:pPr>
            <w:r w:rsidRPr="00790F45">
              <w:rPr>
                <w:rStyle w:val="normaltextrun"/>
                <w:rFonts w:asciiTheme="minorHAnsi" w:hAnsiTheme="minorHAnsi" w:cstheme="minorHAnsi"/>
                <w:sz w:val="20"/>
                <w:szCs w:val="20"/>
              </w:rPr>
              <w:t xml:space="preserve">The rail sector in Turkey has the lion’s share of new governments investments. To increase the railway network and quality of the infrastructure, the government has invested TRY 167.5 billion (EUR 16.3 billion) during the last 18 years. </w:t>
            </w:r>
          </w:p>
          <w:p w14:paraId="32304128" w14:textId="77777777" w:rsidR="00167C98" w:rsidRDefault="00167C98" w:rsidP="00167C98">
            <w:pPr>
              <w:pStyle w:val="paragraph"/>
              <w:spacing w:after="0"/>
              <w:textAlignment w:val="baseline"/>
              <w:rPr>
                <w:rStyle w:val="normaltextrun"/>
                <w:rFonts w:asciiTheme="minorHAnsi" w:hAnsiTheme="minorHAnsi" w:cstheme="minorHAnsi"/>
                <w:sz w:val="20"/>
                <w:szCs w:val="20"/>
              </w:rPr>
            </w:pPr>
            <w:r w:rsidRPr="00790F45">
              <w:rPr>
                <w:rStyle w:val="normaltextrun"/>
                <w:rFonts w:asciiTheme="minorHAnsi" w:hAnsiTheme="minorHAnsi" w:cstheme="minorHAnsi"/>
                <w:sz w:val="20"/>
                <w:szCs w:val="20"/>
              </w:rPr>
              <w:t>Robust investment will continue to support growth in railway infrastructure with various initiatives and projects, is expected to cost around USD 47.0 billion.</w:t>
            </w:r>
          </w:p>
          <w:p w14:paraId="48728130" w14:textId="77777777" w:rsidR="00167C98" w:rsidRDefault="00167C98" w:rsidP="00167C98">
            <w:pPr>
              <w:pStyle w:val="paragraph"/>
              <w:spacing w:after="0"/>
              <w:textAlignment w:val="baseline"/>
              <w:rPr>
                <w:rStyle w:val="normaltextrun"/>
                <w:rFonts w:asciiTheme="minorHAnsi" w:hAnsiTheme="minorHAnsi" w:cstheme="minorHAnsi"/>
                <w:sz w:val="20"/>
                <w:szCs w:val="20"/>
              </w:rPr>
            </w:pPr>
            <w:r w:rsidRPr="00790F45">
              <w:rPr>
                <w:rStyle w:val="normaltextrun"/>
                <w:rFonts w:asciiTheme="minorHAnsi" w:hAnsiTheme="minorHAnsi" w:cstheme="minorHAnsi"/>
                <w:sz w:val="20"/>
                <w:szCs w:val="20"/>
              </w:rPr>
              <w:t>There is a great potential for Turkey to solidify its international role considering the country's strong connections to international maritime and air trade routes, with ports that act as major conduits for international trade, cross-border connections via road and rail.</w:t>
            </w:r>
          </w:p>
          <w:p w14:paraId="172C89A9" w14:textId="5615A6E5" w:rsidR="00167C98" w:rsidRPr="008B66C3" w:rsidRDefault="00167C98" w:rsidP="00167C98">
            <w:pPr>
              <w:pStyle w:val="paragraph"/>
              <w:spacing w:after="0"/>
              <w:textAlignment w:val="baseline"/>
              <w:rPr>
                <w:rFonts w:asciiTheme="minorHAnsi" w:hAnsiTheme="minorHAnsi" w:cstheme="minorHAnsi"/>
                <w:sz w:val="20"/>
                <w:szCs w:val="20"/>
              </w:rPr>
            </w:pPr>
            <w:r w:rsidRPr="00B20FD0">
              <w:rPr>
                <w:rFonts w:asciiTheme="minorHAnsi" w:hAnsiTheme="minorHAnsi" w:cstheme="minorHAnsi"/>
                <w:sz w:val="20"/>
                <w:szCs w:val="20"/>
                <w:u w:val="single"/>
              </w:rPr>
              <w:t xml:space="preserve">Importance of UKEF in Türkiye: </w:t>
            </w:r>
          </w:p>
          <w:p w14:paraId="1F794AF8" w14:textId="7A469999" w:rsidR="00167C98" w:rsidRDefault="00167C98" w:rsidP="00B91422">
            <w:pPr>
              <w:pStyle w:val="paragraph"/>
              <w:numPr>
                <w:ilvl w:val="0"/>
                <w:numId w:val="5"/>
              </w:numPr>
              <w:spacing w:before="0" w:beforeAutospacing="0" w:after="0" w:afterAutospacing="0"/>
              <w:textAlignment w:val="baseline"/>
              <w:rPr>
                <w:rFonts w:asciiTheme="minorHAnsi" w:hAnsiTheme="minorHAnsi" w:cstheme="minorHAnsi"/>
                <w:sz w:val="20"/>
                <w:szCs w:val="20"/>
              </w:rPr>
            </w:pPr>
            <w:r w:rsidRPr="00790F45">
              <w:rPr>
                <w:rFonts w:asciiTheme="minorHAnsi" w:hAnsiTheme="minorHAnsi" w:cstheme="minorHAnsi"/>
                <w:sz w:val="20"/>
                <w:szCs w:val="20"/>
              </w:rPr>
              <w:t>UKEF funding for three major rail projects unlocks significant potential for UK content. There is Turkish interest in working with the UK on high speed rail, urban rail, rail maintenance, rolling stock and rail safety.</w:t>
            </w:r>
          </w:p>
          <w:p w14:paraId="64F86370" w14:textId="73ABC389" w:rsidR="00167C98" w:rsidRPr="008F0081" w:rsidRDefault="00167C98" w:rsidP="00B91422">
            <w:pPr>
              <w:pStyle w:val="paragraph"/>
              <w:numPr>
                <w:ilvl w:val="0"/>
                <w:numId w:val="5"/>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UKEF have financed two major HSR projects in Türkiye and this now presents the UK supply chain with a wealth of opportunity to get involved with the 20% UK content. </w:t>
            </w:r>
          </w:p>
          <w:p w14:paraId="17177007" w14:textId="77777777" w:rsidR="00167C98" w:rsidRPr="008B66C3" w:rsidRDefault="00167C98" w:rsidP="00167C98">
            <w:pPr>
              <w:pStyle w:val="paragraph"/>
              <w:spacing w:before="0" w:beforeAutospacing="0" w:after="0" w:afterAutospacing="0"/>
              <w:textAlignment w:val="baseline"/>
              <w:rPr>
                <w:rFonts w:asciiTheme="minorHAnsi" w:hAnsiTheme="minorHAnsi" w:cstheme="minorHAnsi"/>
                <w:sz w:val="20"/>
                <w:szCs w:val="20"/>
              </w:rPr>
            </w:pPr>
          </w:p>
        </w:tc>
      </w:tr>
      <w:tr w:rsidR="00167C98" w:rsidRPr="008B66C3" w14:paraId="52923D1B" w14:textId="77777777" w:rsidTr="57BAE3F8">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tcPr>
          <w:p w14:paraId="7BECD27B" w14:textId="77777777" w:rsidR="00167C98" w:rsidRPr="00947AF6" w:rsidRDefault="00167C98" w:rsidP="00167C98">
            <w:pPr>
              <w:spacing w:after="0" w:line="240" w:lineRule="auto"/>
              <w:textAlignment w:val="baseline"/>
              <w:rPr>
                <w:rFonts w:asciiTheme="minorHAnsi" w:eastAsia="Times New Roman" w:hAnsiTheme="minorHAnsi" w:cstheme="minorHAnsi"/>
                <w:sz w:val="20"/>
                <w:szCs w:val="20"/>
                <w:lang w:eastAsia="en-GB"/>
              </w:rPr>
            </w:pPr>
            <w:r w:rsidRPr="00947AF6">
              <w:rPr>
                <w:rFonts w:asciiTheme="minorHAnsi" w:eastAsia="Times New Roman" w:hAnsiTheme="minorHAnsi" w:cstheme="minorHAnsi"/>
                <w:b/>
                <w:bCs/>
                <w:sz w:val="20"/>
                <w:szCs w:val="20"/>
                <w:lang w:eastAsia="en-GB"/>
              </w:rPr>
              <w:t>Rail projects identified for target 23-24 FY</w:t>
            </w:r>
            <w:r w:rsidRPr="00947AF6">
              <w:rPr>
                <w:rFonts w:asciiTheme="minorHAnsi" w:eastAsia="Times New Roman" w:hAnsiTheme="minorHAnsi" w:cstheme="minorHAnsi"/>
                <w:sz w:val="20"/>
                <w:szCs w:val="20"/>
                <w:lang w:eastAsia="en-GB"/>
              </w:rPr>
              <w:t xml:space="preserve"> </w:t>
            </w:r>
            <w:r w:rsidRPr="00947AF6">
              <w:rPr>
                <w:rFonts w:asciiTheme="minorHAnsi" w:hAnsiTheme="minorHAnsi" w:cstheme="minorHAnsi"/>
                <w:sz w:val="20"/>
                <w:szCs w:val="20"/>
              </w:rPr>
              <w:br/>
            </w:r>
            <w:r w:rsidRPr="00947AF6">
              <w:rPr>
                <w:rFonts w:asciiTheme="minorHAnsi" w:hAnsiTheme="minorHAnsi" w:cstheme="minorHAnsi"/>
                <w:sz w:val="20"/>
                <w:szCs w:val="20"/>
              </w:rPr>
              <w:br/>
            </w:r>
            <w:r w:rsidRPr="00947AF6">
              <w:rPr>
                <w:rFonts w:asciiTheme="minorHAnsi" w:eastAsia="Times New Roman" w:hAnsiTheme="minorHAnsi" w:cstheme="minorHAnsi"/>
                <w:i/>
                <w:iCs/>
                <w:sz w:val="20"/>
                <w:szCs w:val="20"/>
                <w:lang w:eastAsia="en-GB"/>
              </w:rPr>
              <w:t>(&amp; link to project mapping document for full information. Add info on relevant trade shows).</w:t>
            </w:r>
          </w:p>
          <w:p w14:paraId="4753ABC6" w14:textId="77777777" w:rsidR="00167C98" w:rsidRPr="00947AF6" w:rsidRDefault="00167C98" w:rsidP="00167C98">
            <w:pPr>
              <w:spacing w:after="0" w:line="240" w:lineRule="auto"/>
              <w:textAlignment w:val="baseline"/>
              <w:rPr>
                <w:rFonts w:asciiTheme="minorHAnsi" w:eastAsia="Times New Roman" w:hAnsiTheme="minorHAnsi" w:cstheme="minorHAnsi"/>
                <w:sz w:val="20"/>
                <w:szCs w:val="20"/>
                <w:lang w:eastAsia="en-GB"/>
              </w:rPr>
            </w:pPr>
          </w:p>
          <w:p w14:paraId="6FF1A4C4" w14:textId="77777777" w:rsidR="00167C98" w:rsidRPr="00947AF6" w:rsidRDefault="00167C98" w:rsidP="00167C98">
            <w:pPr>
              <w:spacing w:after="0" w:line="240" w:lineRule="auto"/>
              <w:textAlignment w:val="baseline"/>
              <w:rPr>
                <w:rFonts w:asciiTheme="minorHAnsi" w:eastAsia="Times New Roman" w:hAnsiTheme="minorHAnsi" w:cstheme="minorHAnsi"/>
                <w:sz w:val="20"/>
                <w:szCs w:val="20"/>
                <w:lang w:eastAsia="en-GB"/>
              </w:rPr>
            </w:pPr>
            <w:r w:rsidRPr="00947AF6">
              <w:rPr>
                <w:rFonts w:asciiTheme="minorHAnsi" w:eastAsia="Times New Roman" w:hAnsiTheme="minorHAnsi" w:cstheme="minorHAnsi"/>
                <w:i/>
                <w:iCs/>
                <w:sz w:val="20"/>
                <w:szCs w:val="20"/>
                <w:lang w:eastAsia="en-GB"/>
              </w:rPr>
              <w:t>*Make sure export opportunities are put on export finder*</w:t>
            </w:r>
          </w:p>
          <w:p w14:paraId="1FD497C4" w14:textId="77777777" w:rsidR="00167C98" w:rsidRPr="00947AF6" w:rsidRDefault="00167C98" w:rsidP="00167C98">
            <w:pPr>
              <w:spacing w:after="0" w:line="240" w:lineRule="auto"/>
              <w:textAlignment w:val="baseline"/>
              <w:rPr>
                <w:rFonts w:asciiTheme="minorHAnsi" w:eastAsia="Times New Roman" w:hAnsiTheme="minorHAnsi" w:cstheme="minorHAnsi"/>
                <w:b/>
                <w:bCs/>
                <w:sz w:val="20"/>
                <w:szCs w:val="20"/>
                <w:lang w:eastAsia="en-GB"/>
              </w:rPr>
            </w:pPr>
          </w:p>
        </w:tc>
        <w:tc>
          <w:tcPr>
            <w:tcW w:w="12645" w:type="dxa"/>
            <w:tcBorders>
              <w:top w:val="single" w:sz="6" w:space="0" w:color="auto"/>
              <w:left w:val="single" w:sz="6" w:space="0" w:color="auto"/>
              <w:bottom w:val="single" w:sz="6" w:space="0" w:color="auto"/>
              <w:right w:val="single" w:sz="6" w:space="0" w:color="auto"/>
            </w:tcBorders>
            <w:shd w:val="clear" w:color="auto" w:fill="auto"/>
          </w:tcPr>
          <w:p w14:paraId="244AEB3E" w14:textId="77777777" w:rsidR="00167C98" w:rsidRPr="00021350" w:rsidRDefault="00167C98" w:rsidP="00167C98">
            <w:pPr>
              <w:spacing w:after="0" w:line="240" w:lineRule="auto"/>
              <w:textAlignment w:val="baseline"/>
              <w:rPr>
                <w:rFonts w:asciiTheme="minorHAnsi" w:hAnsiTheme="minorHAnsi" w:cstheme="minorHAnsi"/>
                <w:sz w:val="20"/>
                <w:szCs w:val="20"/>
              </w:rPr>
            </w:pPr>
          </w:p>
          <w:p w14:paraId="692F5CB3" w14:textId="77777777" w:rsidR="00167C98" w:rsidRPr="00021350" w:rsidRDefault="00167C98" w:rsidP="00B91422">
            <w:pPr>
              <w:pStyle w:val="ListParagraph"/>
              <w:numPr>
                <w:ilvl w:val="0"/>
                <w:numId w:val="3"/>
              </w:numPr>
              <w:spacing w:after="0" w:line="240" w:lineRule="auto"/>
              <w:textAlignment w:val="baseline"/>
              <w:rPr>
                <w:rFonts w:asciiTheme="minorHAnsi" w:eastAsia="Times New Roman" w:hAnsiTheme="minorHAnsi" w:cstheme="minorHAnsi"/>
                <w:b/>
                <w:bCs/>
                <w:sz w:val="20"/>
                <w:szCs w:val="20"/>
                <w:lang w:eastAsia="en-GB"/>
              </w:rPr>
            </w:pPr>
            <w:r w:rsidRPr="00021350">
              <w:rPr>
                <w:rFonts w:asciiTheme="minorHAnsi" w:eastAsia="Times New Roman" w:hAnsiTheme="minorHAnsi" w:cstheme="minorHAnsi"/>
                <w:b/>
                <w:bCs/>
                <w:sz w:val="20"/>
                <w:szCs w:val="20"/>
                <w:lang w:eastAsia="en-GB"/>
              </w:rPr>
              <w:t>Mersin-Adana-Gaziantep High Speed Railway</w:t>
            </w:r>
          </w:p>
          <w:p w14:paraId="59041B30" w14:textId="77777777" w:rsidR="00167C98" w:rsidRPr="00021350" w:rsidRDefault="00167C98" w:rsidP="00167C98">
            <w:pPr>
              <w:spacing w:after="0" w:line="240" w:lineRule="auto"/>
              <w:textAlignment w:val="baseline"/>
              <w:rPr>
                <w:rFonts w:asciiTheme="minorHAnsi" w:eastAsia="Times New Roman" w:hAnsiTheme="minorHAnsi" w:cstheme="minorHAnsi"/>
                <w:sz w:val="20"/>
                <w:szCs w:val="20"/>
                <w:lang w:eastAsia="en-GB"/>
              </w:rPr>
            </w:pPr>
          </w:p>
          <w:p w14:paraId="0D93EA51" w14:textId="77777777" w:rsidR="00167C98" w:rsidRPr="00021350" w:rsidRDefault="00167C98" w:rsidP="00167C98">
            <w:pPr>
              <w:rPr>
                <w:rFonts w:asciiTheme="minorHAnsi" w:eastAsia="Times New Roman" w:hAnsiTheme="minorHAnsi" w:cstheme="minorHAnsi"/>
                <w:i/>
                <w:iCs/>
                <w:sz w:val="20"/>
                <w:szCs w:val="20"/>
                <w:lang w:eastAsia="en-GB"/>
              </w:rPr>
            </w:pPr>
            <w:r w:rsidRPr="00021350">
              <w:rPr>
                <w:rFonts w:asciiTheme="minorHAnsi" w:eastAsia="Times New Roman" w:hAnsiTheme="minorHAnsi" w:cstheme="minorHAnsi"/>
                <w:i/>
                <w:iCs/>
                <w:sz w:val="20"/>
                <w:szCs w:val="20"/>
                <w:lang w:eastAsia="en-GB"/>
              </w:rPr>
              <w:t>UK government backing enables completion of a 286km electric railway in southern Turkey, connecting major cities with a high-speed, lower-carbon route.</w:t>
            </w:r>
            <w:r>
              <w:rPr>
                <w:rFonts w:asciiTheme="minorHAnsi" w:eastAsia="Times New Roman" w:hAnsiTheme="minorHAnsi" w:cstheme="minorHAnsi"/>
                <w:i/>
                <w:iCs/>
                <w:sz w:val="20"/>
                <w:szCs w:val="20"/>
                <w:lang w:eastAsia="en-GB"/>
              </w:rPr>
              <w:t xml:space="preserve"> </w:t>
            </w:r>
            <w:r w:rsidRPr="00021350">
              <w:rPr>
                <w:rFonts w:asciiTheme="minorHAnsi" w:eastAsia="Times New Roman" w:hAnsiTheme="minorHAnsi" w:cstheme="minorHAnsi"/>
                <w:i/>
                <w:iCs/>
                <w:sz w:val="20"/>
                <w:szCs w:val="20"/>
                <w:lang w:eastAsia="en-GB"/>
              </w:rPr>
              <w:t>€781m support unlocked by UK Export Finance – equivalent to £680m – will enable Rönesans Holding to finish construction of a high-speed electrified railway connecting Mersin with the cities of Adana, Osmaniye and Gaziantep. Offering a lower-emission transport link between Turkey’s second-largest container port and inland cities over 150 miles away, the railway is expected to reduce CO2e emissions by over 150,000 tonnes a year. UKEF’s backing creates multimillion-pound export contract opportunities for UK suppliers to the rail sector. UK Export Finance (UKEF), the UK government’s export credit agency, has underwritten €781m of financing – equivalent to £680m – to support construction of a 286km high-speed electric railway in southern Turkey.</w:t>
            </w:r>
          </w:p>
          <w:p w14:paraId="7E90CBC9" w14:textId="77777777" w:rsidR="00167C98"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021350">
              <w:rPr>
                <w:rFonts w:asciiTheme="minorHAnsi" w:eastAsia="Times New Roman" w:hAnsiTheme="minorHAnsi" w:cstheme="minorHAnsi"/>
                <w:i/>
                <w:iCs/>
                <w:sz w:val="20"/>
                <w:szCs w:val="20"/>
                <w:lang w:eastAsia="en-GB"/>
              </w:rPr>
              <w:t xml:space="preserve">With financing provided through UKEF’s Buyer Credit Facility, Rönesans Holding will finish construction of the Mersin-Adana-Gaziantep High Speed Railway on behalf of the Turkish Ministry of Transport. The deal is expected to create new, multimillion-pound export contract opportunities for the UK’s infrastructure, engineering and project management sectors, supporting the Prime Minister’s priority of growing the UK economy. This signals key future </w:t>
            </w:r>
            <w:r w:rsidRPr="00021350">
              <w:rPr>
                <w:rFonts w:asciiTheme="minorHAnsi" w:eastAsia="Times New Roman" w:hAnsiTheme="minorHAnsi" w:cstheme="minorHAnsi"/>
                <w:i/>
                <w:iCs/>
                <w:sz w:val="20"/>
                <w:szCs w:val="20"/>
                <w:lang w:eastAsia="en-GB"/>
              </w:rPr>
              <w:lastRenderedPageBreak/>
              <w:t>opportunities for UK exporters, with Rönesans Holding – one of Europe’s ten largest construction companies – intending to use the high-speed rail project to build its wider relationships with the UK supply chain.</w:t>
            </w:r>
          </w:p>
          <w:p w14:paraId="13E6DE3A" w14:textId="77777777" w:rsidR="00167C98" w:rsidRDefault="00167C98" w:rsidP="00167C98">
            <w:pPr>
              <w:spacing w:after="0" w:line="240" w:lineRule="auto"/>
              <w:textAlignment w:val="baseline"/>
              <w:rPr>
                <w:rFonts w:asciiTheme="minorHAnsi" w:eastAsia="Times New Roman" w:hAnsiTheme="minorHAnsi" w:cstheme="minorHAnsi"/>
                <w:b/>
                <w:sz w:val="20"/>
                <w:szCs w:val="20"/>
                <w:lang w:eastAsia="en-GB"/>
              </w:rPr>
            </w:pPr>
          </w:p>
          <w:p w14:paraId="1AE80275" w14:textId="77777777" w:rsidR="00167C98" w:rsidRPr="00233C63" w:rsidRDefault="00167C98" w:rsidP="00B91422">
            <w:pPr>
              <w:pStyle w:val="ListParagraph"/>
              <w:numPr>
                <w:ilvl w:val="0"/>
                <w:numId w:val="3"/>
              </w:numPr>
              <w:spacing w:after="0" w:line="240" w:lineRule="auto"/>
              <w:textAlignment w:val="baseline"/>
              <w:rPr>
                <w:rFonts w:asciiTheme="minorHAnsi" w:eastAsia="Times New Roman" w:hAnsiTheme="minorHAnsi" w:cstheme="minorHAnsi"/>
                <w:b/>
                <w:sz w:val="20"/>
                <w:szCs w:val="20"/>
                <w:lang w:eastAsia="en-GB"/>
              </w:rPr>
            </w:pPr>
            <w:r w:rsidRPr="00233C63">
              <w:rPr>
                <w:rFonts w:asciiTheme="minorHAnsi" w:eastAsia="Times New Roman" w:hAnsiTheme="minorHAnsi" w:cstheme="minorHAnsi"/>
                <w:b/>
                <w:sz w:val="20"/>
                <w:szCs w:val="20"/>
                <w:lang w:eastAsia="en-GB"/>
              </w:rPr>
              <w:t xml:space="preserve">Ankara - Izmir High Speed Railway </w:t>
            </w:r>
            <w:r w:rsidRPr="00233C63">
              <w:rPr>
                <w:rFonts w:asciiTheme="minorHAnsi" w:eastAsia="Times New Roman" w:hAnsiTheme="minorHAnsi" w:cstheme="minorHAnsi"/>
                <w:sz w:val="20"/>
                <w:szCs w:val="20"/>
                <w:lang w:eastAsia="en-GB"/>
              </w:rPr>
              <w:t>(EUR 2,1bn)</w:t>
            </w:r>
            <w:r w:rsidRPr="00233C63">
              <w:rPr>
                <w:rFonts w:asciiTheme="minorHAnsi" w:eastAsia="Times New Roman" w:hAnsiTheme="minorHAnsi" w:cstheme="minorHAnsi"/>
                <w:b/>
                <w:sz w:val="20"/>
                <w:szCs w:val="20"/>
                <w:lang w:eastAsia="en-GB"/>
              </w:rPr>
              <w:tab/>
            </w:r>
          </w:p>
          <w:p w14:paraId="51B2FC7F" w14:textId="77777777" w:rsidR="00167C98" w:rsidRPr="00233C63"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233C63">
              <w:rPr>
                <w:rFonts w:asciiTheme="minorHAnsi" w:eastAsia="Times New Roman" w:hAnsiTheme="minorHAnsi" w:cstheme="minorHAnsi"/>
                <w:i/>
                <w:iCs/>
                <w:sz w:val="20"/>
                <w:szCs w:val="20"/>
                <w:lang w:eastAsia="en-GB"/>
              </w:rPr>
              <w:t>It is a 508 km long high-speed railway. It will be the longest high-speed railway in the country when completed, 289 km of infrastructure works will be performed within the scope of current the project. 40% of the project has been completed by TCDD and the tendered 60% part will be completed by AYGM. A contract has been signed with ERG International UK- SSB Sauerweinschaefer (Switzerland) partnership in November 2020. UKEF is the sole lender of the project. Construction has started in September 2022.</w:t>
            </w:r>
          </w:p>
          <w:p w14:paraId="5A8D849A" w14:textId="77777777" w:rsidR="00167C98" w:rsidRDefault="00167C98" w:rsidP="00167C98">
            <w:pPr>
              <w:spacing w:after="0" w:line="240" w:lineRule="auto"/>
              <w:textAlignment w:val="baseline"/>
              <w:rPr>
                <w:rFonts w:asciiTheme="minorHAnsi" w:eastAsia="Times New Roman" w:hAnsiTheme="minorHAnsi" w:cstheme="minorHAnsi"/>
                <w:sz w:val="20"/>
                <w:szCs w:val="20"/>
                <w:lang w:eastAsia="en-GB"/>
              </w:rPr>
            </w:pPr>
          </w:p>
          <w:p w14:paraId="0224FA71" w14:textId="77777777" w:rsidR="00167C98" w:rsidRPr="000040B7" w:rsidRDefault="00167C98" w:rsidP="00B91422">
            <w:pPr>
              <w:pStyle w:val="ListParagraph"/>
              <w:numPr>
                <w:ilvl w:val="0"/>
                <w:numId w:val="3"/>
              </w:numPr>
              <w:spacing w:after="0" w:line="240" w:lineRule="auto"/>
              <w:textAlignment w:val="baseline"/>
              <w:rPr>
                <w:rFonts w:asciiTheme="minorHAnsi" w:eastAsia="Times New Roman" w:hAnsiTheme="minorHAnsi" w:cstheme="minorHAnsi"/>
                <w:b/>
                <w:sz w:val="20"/>
                <w:szCs w:val="20"/>
                <w:lang w:eastAsia="en-GB"/>
              </w:rPr>
            </w:pPr>
            <w:r w:rsidRPr="000040B7">
              <w:rPr>
                <w:rFonts w:asciiTheme="minorHAnsi" w:eastAsia="Times New Roman" w:hAnsiTheme="minorHAnsi" w:cstheme="minorHAnsi"/>
                <w:b/>
                <w:sz w:val="20"/>
                <w:szCs w:val="20"/>
                <w:lang w:eastAsia="en-GB"/>
              </w:rPr>
              <w:t xml:space="preserve">Kayseri - Yerköy (Yozgat) High Speed Railway </w:t>
            </w:r>
            <w:r w:rsidRPr="000040B7">
              <w:rPr>
                <w:rFonts w:asciiTheme="minorHAnsi" w:eastAsia="Times New Roman" w:hAnsiTheme="minorHAnsi" w:cstheme="minorHAnsi"/>
                <w:sz w:val="20"/>
                <w:szCs w:val="20"/>
                <w:lang w:eastAsia="en-GB"/>
              </w:rPr>
              <w:t>(USD 1,3bn)</w:t>
            </w:r>
            <w:r w:rsidRPr="000040B7">
              <w:rPr>
                <w:rFonts w:asciiTheme="minorHAnsi" w:eastAsia="Times New Roman" w:hAnsiTheme="minorHAnsi" w:cstheme="minorHAnsi"/>
                <w:b/>
                <w:sz w:val="20"/>
                <w:szCs w:val="20"/>
                <w:lang w:eastAsia="en-GB"/>
              </w:rPr>
              <w:tab/>
            </w:r>
          </w:p>
          <w:p w14:paraId="5FA86324" w14:textId="77777777" w:rsidR="00167C98" w:rsidRPr="000040B7"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0040B7">
              <w:rPr>
                <w:rFonts w:asciiTheme="minorHAnsi" w:eastAsia="Times New Roman" w:hAnsiTheme="minorHAnsi" w:cstheme="minorHAnsi"/>
                <w:i/>
                <w:iCs/>
                <w:sz w:val="20"/>
                <w:szCs w:val="20"/>
                <w:lang w:eastAsia="en-GB"/>
              </w:rPr>
              <w:t xml:space="preserve">The project will be connected to Ankara-Sivas high speed line from Yerköy (Yozgat). 139,6 km long double line, electric and signaled high speed railway line will be constructed. Speed of project to 200 km/h.  36 months realization + 12 months maintenance. There will be 3 stations, total 18,959 m long tunnels, total 2,395 m long bridges, Project is to be realized under EPC+F scheme. </w:t>
            </w:r>
          </w:p>
          <w:p w14:paraId="59F04EB8" w14:textId="77777777" w:rsidR="00167C98" w:rsidRPr="009705A9"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0040B7">
              <w:rPr>
                <w:rFonts w:asciiTheme="minorHAnsi" w:eastAsia="Times New Roman" w:hAnsiTheme="minorHAnsi" w:cstheme="minorHAnsi"/>
                <w:i/>
                <w:iCs/>
                <w:sz w:val="20"/>
                <w:szCs w:val="20"/>
                <w:lang w:eastAsia="en-GB"/>
              </w:rPr>
              <w:t>The contract worth 16.9 billion TL signed with Doğuş İnşaat - Çelikler İnşaat - Özkar İnşaat Partnership. After the scrutiny of the financing/loan offer brought by the partnership is being scrutinized by the Ministry of Treasury, the contract will take affect if the Treasury approves the loan.</w:t>
            </w:r>
          </w:p>
          <w:p w14:paraId="7308D63C" w14:textId="77777777" w:rsidR="00167C98" w:rsidRPr="000040B7" w:rsidRDefault="00167C98" w:rsidP="00167C98">
            <w:pPr>
              <w:spacing w:after="0" w:line="240" w:lineRule="auto"/>
              <w:textAlignment w:val="baseline"/>
              <w:rPr>
                <w:rFonts w:asciiTheme="minorHAnsi" w:eastAsia="Times New Roman" w:hAnsiTheme="minorHAnsi" w:cstheme="minorHAnsi"/>
                <w:sz w:val="20"/>
                <w:szCs w:val="20"/>
                <w:lang w:eastAsia="en-GB"/>
              </w:rPr>
            </w:pPr>
          </w:p>
          <w:p w14:paraId="350FC37E" w14:textId="77777777" w:rsidR="00167C98" w:rsidRPr="000040B7" w:rsidRDefault="00167C98" w:rsidP="00B91422">
            <w:pPr>
              <w:numPr>
                <w:ilvl w:val="0"/>
                <w:numId w:val="3"/>
              </w:numPr>
              <w:spacing w:after="0" w:line="240" w:lineRule="auto"/>
              <w:textAlignment w:val="baseline"/>
              <w:rPr>
                <w:rFonts w:asciiTheme="minorHAnsi" w:eastAsia="Times New Roman" w:hAnsiTheme="minorHAnsi" w:cstheme="minorHAnsi"/>
                <w:b/>
                <w:sz w:val="20"/>
                <w:szCs w:val="20"/>
                <w:lang w:eastAsia="en-GB"/>
              </w:rPr>
            </w:pPr>
            <w:r w:rsidRPr="000040B7">
              <w:rPr>
                <w:rFonts w:asciiTheme="minorHAnsi" w:eastAsia="Times New Roman" w:hAnsiTheme="minorHAnsi" w:cstheme="minorHAnsi"/>
                <w:b/>
                <w:sz w:val="20"/>
                <w:szCs w:val="20"/>
                <w:lang w:eastAsia="en-GB"/>
              </w:rPr>
              <w:t>Istanbul Northern Ring Railway</w:t>
            </w:r>
            <w:r w:rsidRPr="000040B7">
              <w:rPr>
                <w:rFonts w:asciiTheme="minorHAnsi" w:eastAsia="Times New Roman" w:hAnsiTheme="minorHAnsi" w:cstheme="minorHAnsi"/>
                <w:b/>
                <w:sz w:val="20"/>
                <w:szCs w:val="20"/>
                <w:lang w:eastAsia="en-GB"/>
              </w:rPr>
              <w:tab/>
            </w:r>
            <w:r w:rsidRPr="000040B7">
              <w:rPr>
                <w:rFonts w:asciiTheme="minorHAnsi" w:eastAsia="Times New Roman" w:hAnsiTheme="minorHAnsi" w:cstheme="minorHAnsi"/>
                <w:sz w:val="20"/>
                <w:szCs w:val="20"/>
                <w:lang w:eastAsia="en-GB"/>
              </w:rPr>
              <w:t>(USD 5 bn)</w:t>
            </w:r>
          </w:p>
          <w:p w14:paraId="38CB90D1" w14:textId="77777777" w:rsidR="00167C98" w:rsidRPr="000040B7"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0040B7">
              <w:rPr>
                <w:rFonts w:asciiTheme="minorHAnsi" w:eastAsia="Times New Roman" w:hAnsiTheme="minorHAnsi" w:cstheme="minorHAnsi"/>
                <w:i/>
                <w:iCs/>
                <w:sz w:val="20"/>
                <w:szCs w:val="20"/>
                <w:lang w:eastAsia="en-GB"/>
              </w:rPr>
              <w:t>The project is conducted by AYGM (Ministry of Transport, DG of Infrastructure Investments). The project length is expected to be 120 km with which will connect İstanbul's Asia and European side by passing through 3rd bridge on Bosphorus. It will be used for both passenger and freight transportation, the latter was especially critical considering the lack of connection between the two sides of Istanbul. Passenger capacity will be 13 million (Passenger/Year) and the Freight capacity will be 12 million (Ton/Year).</w:t>
            </w:r>
          </w:p>
          <w:p w14:paraId="747F65CF" w14:textId="77777777" w:rsidR="00167C98" w:rsidRPr="00095B90"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0040B7">
              <w:rPr>
                <w:rFonts w:asciiTheme="minorHAnsi" w:eastAsia="Times New Roman" w:hAnsiTheme="minorHAnsi" w:cstheme="minorHAnsi"/>
                <w:i/>
                <w:iCs/>
                <w:sz w:val="20"/>
                <w:szCs w:val="20"/>
                <w:lang w:eastAsia="en-GB"/>
              </w:rPr>
              <w:t>The contractor wanted to start engaging with potential international stakeholders to create a partnership for design and project studies of the project.</w:t>
            </w:r>
          </w:p>
          <w:p w14:paraId="5671A5C4" w14:textId="77777777" w:rsidR="00167C98" w:rsidRPr="000040B7" w:rsidRDefault="00167C98" w:rsidP="00167C98">
            <w:pPr>
              <w:spacing w:after="0" w:line="240" w:lineRule="auto"/>
              <w:textAlignment w:val="baseline"/>
              <w:rPr>
                <w:rFonts w:asciiTheme="minorHAnsi" w:eastAsia="Times New Roman" w:hAnsiTheme="minorHAnsi" w:cstheme="minorHAnsi"/>
                <w:sz w:val="20"/>
                <w:szCs w:val="20"/>
                <w:lang w:eastAsia="en-GB"/>
              </w:rPr>
            </w:pPr>
          </w:p>
          <w:p w14:paraId="60F13BE0" w14:textId="77777777" w:rsidR="00167C98" w:rsidRPr="000040B7" w:rsidRDefault="00167C98" w:rsidP="00B91422">
            <w:pPr>
              <w:numPr>
                <w:ilvl w:val="0"/>
                <w:numId w:val="3"/>
              </w:numPr>
              <w:spacing w:after="0" w:line="240" w:lineRule="auto"/>
              <w:textAlignment w:val="baseline"/>
              <w:rPr>
                <w:rFonts w:asciiTheme="minorHAnsi" w:eastAsia="Times New Roman" w:hAnsiTheme="minorHAnsi" w:cstheme="minorHAnsi"/>
                <w:b/>
                <w:sz w:val="20"/>
                <w:szCs w:val="20"/>
                <w:lang w:eastAsia="en-GB"/>
              </w:rPr>
            </w:pPr>
            <w:r w:rsidRPr="000040B7">
              <w:rPr>
                <w:rFonts w:asciiTheme="minorHAnsi" w:eastAsia="Times New Roman" w:hAnsiTheme="minorHAnsi" w:cstheme="minorHAnsi"/>
                <w:b/>
                <w:sz w:val="20"/>
                <w:szCs w:val="20"/>
                <w:lang w:eastAsia="en-GB"/>
              </w:rPr>
              <w:t xml:space="preserve"> Ankara - İstanbul Very High Speed Railway </w:t>
            </w:r>
            <w:r w:rsidRPr="000040B7">
              <w:rPr>
                <w:rFonts w:asciiTheme="minorHAnsi" w:eastAsia="Times New Roman" w:hAnsiTheme="minorHAnsi" w:cstheme="minorHAnsi"/>
                <w:sz w:val="20"/>
                <w:szCs w:val="20"/>
                <w:lang w:eastAsia="en-GB"/>
              </w:rPr>
              <w:t>(USD 6,5bn)</w:t>
            </w:r>
            <w:r w:rsidRPr="000040B7">
              <w:rPr>
                <w:rFonts w:asciiTheme="minorHAnsi" w:eastAsia="Times New Roman" w:hAnsiTheme="minorHAnsi" w:cstheme="minorHAnsi"/>
                <w:b/>
                <w:sz w:val="20"/>
                <w:szCs w:val="20"/>
                <w:lang w:eastAsia="en-GB"/>
              </w:rPr>
              <w:tab/>
            </w:r>
          </w:p>
          <w:p w14:paraId="2192DAE4" w14:textId="77777777" w:rsidR="00167C98" w:rsidRPr="00095B90"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0040B7">
              <w:rPr>
                <w:rFonts w:asciiTheme="minorHAnsi" w:eastAsia="Times New Roman" w:hAnsiTheme="minorHAnsi" w:cstheme="minorHAnsi"/>
                <w:i/>
                <w:iCs/>
                <w:sz w:val="20"/>
                <w:szCs w:val="20"/>
                <w:lang w:eastAsia="en-GB"/>
              </w:rPr>
              <w:t>The project is a new line between Sincan (Ankara) and Köseköy (Istanbul) with the length of 347 km for 350 km/h speed. According to the ministry, it will be constructed in 3 stages and will be completed by 2029. The route of the project will need around 65 km of tunnelling works. Rönesans made a feasibility study for the ministry (it is not publicly available) and provisional plans were made according to Rönesans' initial study. Since it is a mega project and financial constraints in the country, the government may need to work with multiple international finance organisations for the project. The Japanese were invited by the ministry and Hitachi Rail could be a potential supplier as both UK and Japanese company. AYGM has applied to Presidency Strategy and Budget Department (SBB) for BOT model investment (Oct 22)</w:t>
            </w:r>
          </w:p>
          <w:p w14:paraId="19E4207E" w14:textId="77777777" w:rsidR="00167C98" w:rsidRPr="000040B7" w:rsidRDefault="00167C98" w:rsidP="00167C98">
            <w:pPr>
              <w:spacing w:after="0" w:line="240" w:lineRule="auto"/>
              <w:textAlignment w:val="baseline"/>
              <w:rPr>
                <w:rFonts w:asciiTheme="minorHAnsi" w:eastAsia="Times New Roman" w:hAnsiTheme="minorHAnsi" w:cstheme="minorHAnsi"/>
                <w:sz w:val="20"/>
                <w:szCs w:val="20"/>
                <w:lang w:eastAsia="en-GB"/>
              </w:rPr>
            </w:pPr>
          </w:p>
          <w:p w14:paraId="5FBF3612" w14:textId="77777777" w:rsidR="00167C98" w:rsidRPr="000040B7" w:rsidRDefault="00167C98" w:rsidP="00B91422">
            <w:pPr>
              <w:numPr>
                <w:ilvl w:val="0"/>
                <w:numId w:val="3"/>
              </w:numPr>
              <w:spacing w:after="0" w:line="240" w:lineRule="auto"/>
              <w:textAlignment w:val="baseline"/>
              <w:rPr>
                <w:rFonts w:asciiTheme="minorHAnsi" w:eastAsia="Times New Roman" w:hAnsiTheme="minorHAnsi" w:cstheme="minorHAnsi"/>
                <w:b/>
                <w:sz w:val="20"/>
                <w:szCs w:val="20"/>
                <w:lang w:eastAsia="en-GB"/>
              </w:rPr>
            </w:pPr>
            <w:r w:rsidRPr="000040B7">
              <w:rPr>
                <w:rFonts w:asciiTheme="minorHAnsi" w:eastAsia="Times New Roman" w:hAnsiTheme="minorHAnsi" w:cstheme="minorHAnsi"/>
                <w:b/>
                <w:sz w:val="20"/>
                <w:szCs w:val="20"/>
                <w:lang w:eastAsia="en-GB"/>
              </w:rPr>
              <w:t xml:space="preserve">Aksaray - Ulukışla (Niğde) High Speed Railway </w:t>
            </w:r>
            <w:r w:rsidRPr="000040B7">
              <w:rPr>
                <w:rFonts w:asciiTheme="minorHAnsi" w:eastAsia="Times New Roman" w:hAnsiTheme="minorHAnsi" w:cstheme="minorHAnsi"/>
                <w:sz w:val="20"/>
                <w:szCs w:val="20"/>
                <w:lang w:eastAsia="en-GB"/>
              </w:rPr>
              <w:t>(TRY 14,7bn)</w:t>
            </w:r>
            <w:r w:rsidRPr="000040B7">
              <w:rPr>
                <w:rFonts w:asciiTheme="minorHAnsi" w:eastAsia="Times New Roman" w:hAnsiTheme="minorHAnsi" w:cstheme="minorHAnsi"/>
                <w:b/>
                <w:sz w:val="20"/>
                <w:szCs w:val="20"/>
                <w:lang w:eastAsia="en-GB"/>
              </w:rPr>
              <w:tab/>
            </w:r>
          </w:p>
          <w:p w14:paraId="458A4880" w14:textId="77777777" w:rsidR="00167C98" w:rsidRPr="00095B90"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0040B7">
              <w:rPr>
                <w:rFonts w:asciiTheme="minorHAnsi" w:eastAsia="Times New Roman" w:hAnsiTheme="minorHAnsi" w:cstheme="minorHAnsi"/>
                <w:i/>
                <w:iCs/>
                <w:sz w:val="20"/>
                <w:szCs w:val="20"/>
                <w:lang w:eastAsia="en-GB"/>
              </w:rPr>
              <w:t>Total length of the project is 86 km. AYGM has taken approval from the Ministry of Treasury and Finance for an EPC+F tender in August 2021. A contract was signed with Taş Yapı + CMEC Business Partnership, TL 14.7 billion. Loans for the project were foreseen to be provided by China as the joint venture included a Chinese company. It was however determined that loans could not be provided for the project due to high financing costs. (August 22)</w:t>
            </w:r>
          </w:p>
          <w:p w14:paraId="650C28EB" w14:textId="77777777" w:rsidR="00167C98" w:rsidRPr="000040B7" w:rsidRDefault="00167C98" w:rsidP="00167C98">
            <w:pPr>
              <w:spacing w:after="0" w:line="240" w:lineRule="auto"/>
              <w:textAlignment w:val="baseline"/>
              <w:rPr>
                <w:rFonts w:asciiTheme="minorHAnsi" w:eastAsia="Times New Roman" w:hAnsiTheme="minorHAnsi" w:cstheme="minorHAnsi"/>
                <w:sz w:val="20"/>
                <w:szCs w:val="20"/>
                <w:lang w:eastAsia="en-GB"/>
              </w:rPr>
            </w:pPr>
          </w:p>
          <w:p w14:paraId="1E8AB815" w14:textId="77777777" w:rsidR="00167C98" w:rsidRPr="000040B7" w:rsidRDefault="00167C98" w:rsidP="00B91422">
            <w:pPr>
              <w:numPr>
                <w:ilvl w:val="0"/>
                <w:numId w:val="3"/>
              </w:numPr>
              <w:spacing w:after="0" w:line="240" w:lineRule="auto"/>
              <w:textAlignment w:val="baseline"/>
              <w:rPr>
                <w:rFonts w:asciiTheme="minorHAnsi" w:eastAsia="Times New Roman" w:hAnsiTheme="minorHAnsi" w:cstheme="minorHAnsi"/>
                <w:sz w:val="20"/>
                <w:szCs w:val="20"/>
                <w:lang w:eastAsia="en-GB"/>
              </w:rPr>
            </w:pPr>
            <w:r w:rsidRPr="000040B7">
              <w:rPr>
                <w:rFonts w:asciiTheme="minorHAnsi" w:eastAsia="Times New Roman" w:hAnsiTheme="minorHAnsi" w:cstheme="minorHAnsi"/>
                <w:b/>
                <w:sz w:val="20"/>
                <w:szCs w:val="20"/>
                <w:lang w:eastAsia="en-GB"/>
              </w:rPr>
              <w:lastRenderedPageBreak/>
              <w:t xml:space="preserve">Kırşehir - Aksaray High Speed Railway </w:t>
            </w:r>
            <w:r w:rsidRPr="000040B7">
              <w:rPr>
                <w:rFonts w:asciiTheme="minorHAnsi" w:eastAsia="Times New Roman" w:hAnsiTheme="minorHAnsi" w:cstheme="minorHAnsi"/>
                <w:sz w:val="20"/>
                <w:szCs w:val="20"/>
                <w:lang w:eastAsia="en-GB"/>
              </w:rPr>
              <w:t>(TRY 3,3bn)</w:t>
            </w:r>
          </w:p>
          <w:p w14:paraId="4AC4C902" w14:textId="77777777" w:rsidR="00167C98" w:rsidRPr="00095B90"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0040B7">
              <w:rPr>
                <w:rFonts w:asciiTheme="minorHAnsi" w:eastAsia="Times New Roman" w:hAnsiTheme="minorHAnsi" w:cstheme="minorHAnsi"/>
                <w:i/>
                <w:iCs/>
                <w:sz w:val="20"/>
                <w:szCs w:val="20"/>
                <w:lang w:eastAsia="en-GB"/>
              </w:rPr>
              <w:t xml:space="preserve">Preliminary studies are ongoing. Total length is 74.3 km / project speed is 200 km/h. One station has been planned on the line to provide services to Bozkır Ortaköy (Aksaray) on Km: 41+300. Project also includes of 85 culverts, 40 underpasses, 15 overpasses, 1 cut-and-cover tunnel, 4 bridges and 5 viaducts. Construction works on the line are foreseen to be completed in 4 years. </w:t>
            </w:r>
          </w:p>
          <w:p w14:paraId="7A602139" w14:textId="77777777" w:rsidR="00167C98" w:rsidRPr="000040B7" w:rsidRDefault="00167C98" w:rsidP="00167C98">
            <w:pPr>
              <w:spacing w:after="0" w:line="240" w:lineRule="auto"/>
              <w:textAlignment w:val="baseline"/>
              <w:rPr>
                <w:rFonts w:asciiTheme="minorHAnsi" w:eastAsia="Times New Roman" w:hAnsiTheme="minorHAnsi" w:cstheme="minorHAnsi"/>
                <w:sz w:val="20"/>
                <w:szCs w:val="20"/>
                <w:lang w:eastAsia="en-GB"/>
              </w:rPr>
            </w:pPr>
          </w:p>
          <w:p w14:paraId="54E77D32" w14:textId="77777777" w:rsidR="00167C98" w:rsidRPr="000040B7" w:rsidRDefault="00167C98" w:rsidP="00B91422">
            <w:pPr>
              <w:numPr>
                <w:ilvl w:val="0"/>
                <w:numId w:val="3"/>
              </w:numPr>
              <w:spacing w:after="0" w:line="240" w:lineRule="auto"/>
              <w:textAlignment w:val="baseline"/>
              <w:rPr>
                <w:rFonts w:asciiTheme="minorHAnsi" w:eastAsia="Times New Roman" w:hAnsiTheme="minorHAnsi" w:cstheme="minorHAnsi"/>
                <w:b/>
                <w:sz w:val="20"/>
                <w:szCs w:val="20"/>
                <w:lang w:eastAsia="en-GB"/>
              </w:rPr>
            </w:pPr>
            <w:r w:rsidRPr="000040B7">
              <w:rPr>
                <w:rFonts w:asciiTheme="minorHAnsi" w:eastAsia="Times New Roman" w:hAnsiTheme="minorHAnsi" w:cstheme="minorHAnsi"/>
                <w:b/>
                <w:sz w:val="20"/>
                <w:szCs w:val="20"/>
                <w:lang w:eastAsia="en-GB"/>
              </w:rPr>
              <w:t xml:space="preserve">Eskişehir - Antalya High Speed Railway </w:t>
            </w:r>
            <w:r w:rsidRPr="000040B7">
              <w:rPr>
                <w:rFonts w:asciiTheme="minorHAnsi" w:eastAsia="Times New Roman" w:hAnsiTheme="minorHAnsi" w:cstheme="minorHAnsi"/>
                <w:sz w:val="20"/>
                <w:szCs w:val="20"/>
                <w:lang w:eastAsia="en-GB"/>
              </w:rPr>
              <w:t>(USD 3bn)</w:t>
            </w:r>
          </w:p>
          <w:p w14:paraId="4FBAB9CF" w14:textId="77777777" w:rsidR="00167C98" w:rsidRPr="00095B90"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0040B7">
              <w:rPr>
                <w:rFonts w:asciiTheme="minorHAnsi" w:eastAsia="Times New Roman" w:hAnsiTheme="minorHAnsi" w:cstheme="minorHAnsi"/>
                <w:i/>
                <w:iCs/>
                <w:sz w:val="20"/>
                <w:szCs w:val="20"/>
                <w:lang w:eastAsia="en-GB"/>
              </w:rPr>
              <w:t>The line has a total length of 520 km with 87 overpasses, 316 underpasses, 377 culverts, 59 tunnels, 47 bridges, 14 viaducts, 11 stations and 5 sidings. The line will consist of 3 parts: Eskişehir-Afyonkarahisar, Afyonkarahisar-Burdur and Burdur-Antalya. In March 2022, the scrutiny stage has been reached in the EIA process. Design works are continued by Turkish State Railways (TCDD)</w:t>
            </w:r>
          </w:p>
          <w:p w14:paraId="49772173" w14:textId="77777777" w:rsidR="00167C98" w:rsidRPr="000040B7" w:rsidRDefault="00167C98" w:rsidP="00167C98">
            <w:pPr>
              <w:spacing w:after="0" w:line="240" w:lineRule="auto"/>
              <w:textAlignment w:val="baseline"/>
              <w:rPr>
                <w:rFonts w:asciiTheme="minorHAnsi" w:eastAsia="Times New Roman" w:hAnsiTheme="minorHAnsi" w:cstheme="minorHAnsi"/>
                <w:sz w:val="20"/>
                <w:szCs w:val="20"/>
                <w:lang w:eastAsia="en-GB"/>
              </w:rPr>
            </w:pPr>
          </w:p>
          <w:p w14:paraId="7A4B1E27" w14:textId="77777777" w:rsidR="00167C98" w:rsidRPr="000040B7" w:rsidRDefault="00167C98" w:rsidP="00B91422">
            <w:pPr>
              <w:numPr>
                <w:ilvl w:val="0"/>
                <w:numId w:val="3"/>
              </w:numPr>
              <w:spacing w:after="0" w:line="240" w:lineRule="auto"/>
              <w:textAlignment w:val="baseline"/>
              <w:rPr>
                <w:rFonts w:asciiTheme="minorHAnsi" w:eastAsia="Times New Roman" w:hAnsiTheme="minorHAnsi" w:cstheme="minorHAnsi"/>
                <w:sz w:val="20"/>
                <w:szCs w:val="20"/>
                <w:lang w:eastAsia="en-GB"/>
              </w:rPr>
            </w:pPr>
            <w:r w:rsidRPr="000040B7">
              <w:rPr>
                <w:rFonts w:asciiTheme="minorHAnsi" w:eastAsia="Times New Roman" w:hAnsiTheme="minorHAnsi" w:cstheme="minorHAnsi"/>
                <w:b/>
                <w:sz w:val="20"/>
                <w:szCs w:val="20"/>
                <w:lang w:eastAsia="en-GB"/>
              </w:rPr>
              <w:t>Sivas - Erzincan High Speed Railway</w:t>
            </w:r>
            <w:r w:rsidRPr="000040B7">
              <w:rPr>
                <w:rFonts w:asciiTheme="minorHAnsi" w:eastAsia="Times New Roman" w:hAnsiTheme="minorHAnsi" w:cstheme="minorHAnsi"/>
                <w:sz w:val="20"/>
                <w:szCs w:val="20"/>
                <w:lang w:eastAsia="en-GB"/>
              </w:rPr>
              <w:t xml:space="preserve"> (EUR 3,6bn)</w:t>
            </w:r>
          </w:p>
          <w:p w14:paraId="2ED0B528" w14:textId="77777777" w:rsidR="00167C98" w:rsidRPr="00095B90"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0040B7">
              <w:rPr>
                <w:rFonts w:asciiTheme="minorHAnsi" w:eastAsia="Times New Roman" w:hAnsiTheme="minorHAnsi" w:cstheme="minorHAnsi"/>
                <w:i/>
                <w:iCs/>
                <w:sz w:val="20"/>
                <w:szCs w:val="20"/>
                <w:lang w:eastAsia="en-GB"/>
              </w:rPr>
              <w:t>The 247km project starts from the city centre of Sivas and ends at the city centre of Erzincan, featuring five stations. The line also includes 59 viaducts, 35 tunnels and 18 overpasses.</w:t>
            </w:r>
          </w:p>
          <w:p w14:paraId="17C28418" w14:textId="77777777" w:rsidR="00167C98" w:rsidRPr="000040B7" w:rsidRDefault="00167C98" w:rsidP="00167C98">
            <w:pPr>
              <w:spacing w:after="0" w:line="240" w:lineRule="auto"/>
              <w:textAlignment w:val="baseline"/>
              <w:rPr>
                <w:rFonts w:asciiTheme="minorHAnsi" w:eastAsia="Times New Roman" w:hAnsiTheme="minorHAnsi" w:cstheme="minorHAnsi"/>
                <w:sz w:val="20"/>
                <w:szCs w:val="20"/>
                <w:lang w:eastAsia="en-GB"/>
              </w:rPr>
            </w:pPr>
          </w:p>
          <w:p w14:paraId="1C5247EA" w14:textId="77777777" w:rsidR="00167C98" w:rsidRPr="000040B7" w:rsidRDefault="00167C98" w:rsidP="00B91422">
            <w:pPr>
              <w:numPr>
                <w:ilvl w:val="0"/>
                <w:numId w:val="3"/>
              </w:numPr>
              <w:spacing w:after="0" w:line="240" w:lineRule="auto"/>
              <w:textAlignment w:val="baseline"/>
              <w:rPr>
                <w:rFonts w:asciiTheme="minorHAnsi" w:eastAsia="Times New Roman" w:hAnsiTheme="minorHAnsi" w:cstheme="minorHAnsi"/>
                <w:sz w:val="20"/>
                <w:szCs w:val="20"/>
                <w:lang w:eastAsia="en-GB"/>
              </w:rPr>
            </w:pPr>
            <w:r w:rsidRPr="000040B7">
              <w:rPr>
                <w:rFonts w:asciiTheme="minorHAnsi" w:eastAsia="Times New Roman" w:hAnsiTheme="minorHAnsi" w:cstheme="minorHAnsi"/>
                <w:b/>
                <w:sz w:val="20"/>
                <w:szCs w:val="20"/>
                <w:lang w:eastAsia="en-GB"/>
              </w:rPr>
              <w:t xml:space="preserve">Erzincan - Erzurum High Speed Railway </w:t>
            </w:r>
            <w:r w:rsidRPr="000040B7">
              <w:rPr>
                <w:rFonts w:asciiTheme="minorHAnsi" w:eastAsia="Times New Roman" w:hAnsiTheme="minorHAnsi" w:cstheme="minorHAnsi"/>
                <w:sz w:val="20"/>
                <w:szCs w:val="20"/>
                <w:lang w:eastAsia="en-GB"/>
              </w:rPr>
              <w:t>(USD 1bn)</w:t>
            </w:r>
            <w:r w:rsidRPr="000040B7">
              <w:rPr>
                <w:rFonts w:asciiTheme="minorHAnsi" w:eastAsia="Times New Roman" w:hAnsiTheme="minorHAnsi" w:cstheme="minorHAnsi"/>
                <w:sz w:val="20"/>
                <w:szCs w:val="20"/>
                <w:lang w:eastAsia="en-GB"/>
              </w:rPr>
              <w:tab/>
            </w:r>
          </w:p>
          <w:p w14:paraId="1B9DA285" w14:textId="77777777" w:rsidR="00167C98" w:rsidRPr="00095B90"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0040B7">
              <w:rPr>
                <w:rFonts w:asciiTheme="minorHAnsi" w:eastAsia="Times New Roman" w:hAnsiTheme="minorHAnsi" w:cstheme="minorHAnsi"/>
                <w:i/>
                <w:iCs/>
                <w:sz w:val="20"/>
                <w:szCs w:val="20"/>
                <w:lang w:eastAsia="en-GB"/>
              </w:rPr>
              <w:t xml:space="preserve">Total length of the line is 172 km; including 4 stations, 22 tunnels, 16 cut-and-cover tunnels, 12 bridges, 12 viaducts, 15 underpasses, 39 overpasses, 171 culverts and 1 siding. </w:t>
            </w:r>
          </w:p>
          <w:p w14:paraId="097078E0" w14:textId="77777777" w:rsidR="00167C98" w:rsidRPr="000040B7" w:rsidRDefault="00167C98" w:rsidP="00167C98">
            <w:pPr>
              <w:spacing w:after="0" w:line="240" w:lineRule="auto"/>
              <w:textAlignment w:val="baseline"/>
              <w:rPr>
                <w:rFonts w:asciiTheme="minorHAnsi" w:eastAsia="Times New Roman" w:hAnsiTheme="minorHAnsi" w:cstheme="minorHAnsi"/>
                <w:sz w:val="20"/>
                <w:szCs w:val="20"/>
                <w:lang w:eastAsia="en-GB"/>
              </w:rPr>
            </w:pPr>
          </w:p>
          <w:p w14:paraId="3AD9D176" w14:textId="77777777" w:rsidR="00167C98" w:rsidRPr="000040B7" w:rsidRDefault="00167C98" w:rsidP="00B91422">
            <w:pPr>
              <w:numPr>
                <w:ilvl w:val="0"/>
                <w:numId w:val="3"/>
              </w:numPr>
              <w:spacing w:after="0" w:line="240" w:lineRule="auto"/>
              <w:textAlignment w:val="baseline"/>
              <w:rPr>
                <w:rFonts w:asciiTheme="minorHAnsi" w:eastAsia="Times New Roman" w:hAnsiTheme="minorHAnsi" w:cstheme="minorHAnsi"/>
                <w:sz w:val="20"/>
                <w:szCs w:val="20"/>
                <w:lang w:eastAsia="en-GB"/>
              </w:rPr>
            </w:pPr>
            <w:r w:rsidRPr="000040B7">
              <w:rPr>
                <w:rFonts w:asciiTheme="minorHAnsi" w:eastAsia="Times New Roman" w:hAnsiTheme="minorHAnsi" w:cstheme="minorHAnsi"/>
                <w:b/>
                <w:sz w:val="20"/>
                <w:szCs w:val="20"/>
                <w:lang w:eastAsia="en-GB"/>
              </w:rPr>
              <w:t xml:space="preserve">Erzurum - Kars High Speed Railway </w:t>
            </w:r>
            <w:r w:rsidRPr="000040B7">
              <w:rPr>
                <w:rFonts w:asciiTheme="minorHAnsi" w:eastAsia="Times New Roman" w:hAnsiTheme="minorHAnsi" w:cstheme="minorHAnsi"/>
                <w:sz w:val="20"/>
                <w:szCs w:val="20"/>
                <w:lang w:eastAsia="en-GB"/>
              </w:rPr>
              <w:t>(TRY 4,48bn)</w:t>
            </w:r>
          </w:p>
          <w:p w14:paraId="51457C86" w14:textId="77777777" w:rsidR="00167C98" w:rsidRPr="000040B7"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0040B7">
              <w:rPr>
                <w:rFonts w:asciiTheme="minorHAnsi" w:eastAsia="Times New Roman" w:hAnsiTheme="minorHAnsi" w:cstheme="minorHAnsi"/>
                <w:i/>
                <w:iCs/>
                <w:sz w:val="20"/>
                <w:szCs w:val="20"/>
                <w:lang w:eastAsia="en-GB"/>
              </w:rPr>
              <w:t>Total length of the line is 208 km; including 13 tunnels, 15 escape tunnels, 6 cut-and-cover tunnels, 5 stations, 18 viaducts, 63 underpasses, 34 overpasses and 263 culverts. Construction period of 4 years is expected.</w:t>
            </w:r>
          </w:p>
          <w:p w14:paraId="71C706A8" w14:textId="77777777" w:rsidR="00167C98" w:rsidRPr="00095B90"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0040B7">
              <w:rPr>
                <w:rFonts w:asciiTheme="minorHAnsi" w:eastAsia="Times New Roman" w:hAnsiTheme="minorHAnsi" w:cstheme="minorHAnsi"/>
                <w:i/>
                <w:iCs/>
                <w:sz w:val="20"/>
                <w:szCs w:val="20"/>
                <w:lang w:eastAsia="en-GB"/>
              </w:rPr>
              <w:t>It is an important axe of the railway corridor connecting east and west while works are continued on Ankara-Sivas High Speed Train Line and Sivas-Erzincan line as design works are continued on Erzincan-Erzurum line."</w:t>
            </w:r>
          </w:p>
          <w:p w14:paraId="7B573D09" w14:textId="77777777" w:rsidR="00167C98" w:rsidRPr="000040B7" w:rsidRDefault="00167C98" w:rsidP="00167C98">
            <w:pPr>
              <w:spacing w:after="0" w:line="240" w:lineRule="auto"/>
              <w:textAlignment w:val="baseline"/>
              <w:rPr>
                <w:rFonts w:asciiTheme="minorHAnsi" w:eastAsia="Times New Roman" w:hAnsiTheme="minorHAnsi" w:cstheme="minorHAnsi"/>
                <w:sz w:val="20"/>
                <w:szCs w:val="20"/>
                <w:lang w:eastAsia="en-GB"/>
              </w:rPr>
            </w:pPr>
          </w:p>
          <w:p w14:paraId="5CCD7296" w14:textId="77777777" w:rsidR="00167C98" w:rsidRPr="000040B7" w:rsidRDefault="00167C98" w:rsidP="00B91422">
            <w:pPr>
              <w:numPr>
                <w:ilvl w:val="0"/>
                <w:numId w:val="3"/>
              </w:numPr>
              <w:spacing w:after="0" w:line="240" w:lineRule="auto"/>
              <w:textAlignment w:val="baseline"/>
              <w:rPr>
                <w:rFonts w:asciiTheme="minorHAnsi" w:eastAsia="Times New Roman" w:hAnsiTheme="minorHAnsi" w:cstheme="minorHAnsi"/>
                <w:sz w:val="20"/>
                <w:szCs w:val="20"/>
                <w:lang w:eastAsia="en-GB"/>
              </w:rPr>
            </w:pPr>
            <w:r w:rsidRPr="000040B7">
              <w:rPr>
                <w:rFonts w:asciiTheme="minorHAnsi" w:eastAsia="Times New Roman" w:hAnsiTheme="minorHAnsi" w:cstheme="minorHAnsi"/>
                <w:b/>
                <w:sz w:val="20"/>
                <w:szCs w:val="20"/>
                <w:lang w:eastAsia="en-GB"/>
              </w:rPr>
              <w:t>Sivas - Malatya High Speed Railway</w:t>
            </w:r>
            <w:r w:rsidRPr="000040B7">
              <w:rPr>
                <w:rFonts w:asciiTheme="minorHAnsi" w:eastAsia="Times New Roman" w:hAnsiTheme="minorHAnsi" w:cstheme="minorHAnsi"/>
                <w:sz w:val="20"/>
                <w:szCs w:val="20"/>
                <w:lang w:eastAsia="en-GB"/>
              </w:rPr>
              <w:t xml:space="preserve"> (USD 2bn)</w:t>
            </w:r>
          </w:p>
          <w:p w14:paraId="50B1C91F" w14:textId="77777777" w:rsidR="00167C98" w:rsidRPr="00095B90"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0040B7">
              <w:rPr>
                <w:rFonts w:asciiTheme="minorHAnsi" w:eastAsia="Times New Roman" w:hAnsiTheme="minorHAnsi" w:cstheme="minorHAnsi"/>
                <w:i/>
                <w:iCs/>
                <w:sz w:val="20"/>
                <w:szCs w:val="20"/>
                <w:lang w:eastAsia="en-GB"/>
              </w:rPr>
              <w:t>Total length of the line is 265 km double line consisting of Sivas-Çetinkaya and Çetinkaya-Malatya sections. Project was designed on the basis of 200 km/h speed.TCDD plans to propose Project to 2023 Investment Program according to feedback from the presidency budget department. Environmental Impact Assessment (EIA) process has been completed by December 2021.</w:t>
            </w:r>
          </w:p>
          <w:p w14:paraId="4F7D81ED" w14:textId="77777777" w:rsidR="00167C98" w:rsidRPr="000040B7" w:rsidRDefault="00167C98" w:rsidP="00167C98">
            <w:pPr>
              <w:spacing w:after="0" w:line="240" w:lineRule="auto"/>
              <w:textAlignment w:val="baseline"/>
              <w:rPr>
                <w:rFonts w:asciiTheme="minorHAnsi" w:eastAsia="Times New Roman" w:hAnsiTheme="minorHAnsi" w:cstheme="minorHAnsi"/>
                <w:sz w:val="20"/>
                <w:szCs w:val="20"/>
                <w:lang w:eastAsia="en-GB"/>
              </w:rPr>
            </w:pPr>
          </w:p>
          <w:p w14:paraId="1CEE4EDF" w14:textId="77777777" w:rsidR="00167C98" w:rsidRPr="000040B7" w:rsidRDefault="00167C98" w:rsidP="00B91422">
            <w:pPr>
              <w:numPr>
                <w:ilvl w:val="0"/>
                <w:numId w:val="3"/>
              </w:numPr>
              <w:spacing w:after="0" w:line="240" w:lineRule="auto"/>
              <w:textAlignment w:val="baseline"/>
              <w:rPr>
                <w:rFonts w:asciiTheme="minorHAnsi" w:eastAsia="Times New Roman" w:hAnsiTheme="minorHAnsi" w:cstheme="minorHAnsi"/>
                <w:sz w:val="20"/>
                <w:szCs w:val="20"/>
                <w:lang w:eastAsia="en-GB"/>
              </w:rPr>
            </w:pPr>
            <w:r w:rsidRPr="000040B7">
              <w:rPr>
                <w:rFonts w:asciiTheme="minorHAnsi" w:eastAsia="Times New Roman" w:hAnsiTheme="minorHAnsi" w:cstheme="minorHAnsi"/>
                <w:b/>
                <w:sz w:val="20"/>
                <w:szCs w:val="20"/>
                <w:lang w:eastAsia="en-GB"/>
              </w:rPr>
              <w:t>Gaziantep - Şanlıurfa Railway</w:t>
            </w:r>
            <w:r w:rsidRPr="000040B7">
              <w:rPr>
                <w:rFonts w:asciiTheme="minorHAnsi" w:eastAsia="Times New Roman" w:hAnsiTheme="minorHAnsi" w:cstheme="minorHAnsi"/>
                <w:sz w:val="20"/>
                <w:szCs w:val="20"/>
                <w:lang w:eastAsia="en-GB"/>
              </w:rPr>
              <w:t xml:space="preserve"> (TRY 3,88bn)</w:t>
            </w:r>
          </w:p>
          <w:p w14:paraId="7D547875" w14:textId="77777777" w:rsidR="00167C98" w:rsidRPr="00095B90"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0040B7">
              <w:rPr>
                <w:rFonts w:asciiTheme="minorHAnsi" w:eastAsia="Times New Roman" w:hAnsiTheme="minorHAnsi" w:cstheme="minorHAnsi"/>
                <w:i/>
                <w:iCs/>
                <w:sz w:val="20"/>
                <w:szCs w:val="20"/>
                <w:lang w:eastAsia="en-GB"/>
              </w:rPr>
              <w:t xml:space="preserve">Total length is 198 km. 1 station, a siding, 2 tunnels, 12 bridges, 3 viaducts, 73 underpasses, 44 overpasses, 10 cut-and-cover tunnels and 163 culverts. Positive EIA opinion” has been given in February 2022. 4-year construction period </w:t>
            </w:r>
          </w:p>
          <w:p w14:paraId="2C9E0A3B" w14:textId="77777777" w:rsidR="00167C98" w:rsidRPr="000040B7" w:rsidRDefault="00167C98" w:rsidP="00167C98">
            <w:pPr>
              <w:spacing w:after="0" w:line="240" w:lineRule="auto"/>
              <w:textAlignment w:val="baseline"/>
              <w:rPr>
                <w:rFonts w:asciiTheme="minorHAnsi" w:eastAsia="Times New Roman" w:hAnsiTheme="minorHAnsi" w:cstheme="minorHAnsi"/>
                <w:sz w:val="20"/>
                <w:szCs w:val="20"/>
                <w:lang w:eastAsia="en-GB"/>
              </w:rPr>
            </w:pPr>
          </w:p>
          <w:p w14:paraId="45FB384C" w14:textId="77777777" w:rsidR="00167C98" w:rsidRPr="000040B7" w:rsidRDefault="00167C98" w:rsidP="00B91422">
            <w:pPr>
              <w:numPr>
                <w:ilvl w:val="0"/>
                <w:numId w:val="3"/>
              </w:numPr>
              <w:spacing w:after="0" w:line="240" w:lineRule="auto"/>
              <w:textAlignment w:val="baseline"/>
              <w:rPr>
                <w:rFonts w:asciiTheme="minorHAnsi" w:eastAsia="Times New Roman" w:hAnsiTheme="minorHAnsi" w:cstheme="minorHAnsi"/>
                <w:sz w:val="20"/>
                <w:szCs w:val="20"/>
                <w:lang w:eastAsia="en-GB"/>
              </w:rPr>
            </w:pPr>
            <w:r w:rsidRPr="000040B7">
              <w:rPr>
                <w:rFonts w:asciiTheme="minorHAnsi" w:eastAsia="Times New Roman" w:hAnsiTheme="minorHAnsi" w:cstheme="minorHAnsi"/>
                <w:b/>
                <w:sz w:val="20"/>
                <w:szCs w:val="20"/>
                <w:lang w:eastAsia="en-GB"/>
              </w:rPr>
              <w:t>Şanlıurfa - Mardin Railway</w:t>
            </w:r>
            <w:r w:rsidRPr="000040B7">
              <w:rPr>
                <w:rFonts w:asciiTheme="minorHAnsi" w:eastAsia="Times New Roman" w:hAnsiTheme="minorHAnsi" w:cstheme="minorHAnsi"/>
                <w:sz w:val="20"/>
                <w:szCs w:val="20"/>
                <w:lang w:eastAsia="en-GB"/>
              </w:rPr>
              <w:t xml:space="preserve"> (TRY 4,76)</w:t>
            </w:r>
          </w:p>
          <w:p w14:paraId="51ABA4A8" w14:textId="77777777" w:rsidR="00167C98" w:rsidRPr="00095B90"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0040B7">
              <w:rPr>
                <w:rFonts w:asciiTheme="minorHAnsi" w:eastAsia="Times New Roman" w:hAnsiTheme="minorHAnsi" w:cstheme="minorHAnsi"/>
                <w:i/>
                <w:iCs/>
                <w:sz w:val="20"/>
                <w:szCs w:val="20"/>
                <w:lang w:eastAsia="en-GB"/>
              </w:rPr>
              <w:t>The total length is 179 km / 4 stations, 3 sidings, 13 viaducts, 18 bridges, 56 underpasses, 41 overpasses and 270 culvert. The Environmental Impact Assessment (EIA) process has been started in October 2022</w:t>
            </w:r>
          </w:p>
          <w:p w14:paraId="40D8B432" w14:textId="77777777" w:rsidR="00167C98" w:rsidRPr="000040B7" w:rsidRDefault="00167C98" w:rsidP="00167C98">
            <w:pPr>
              <w:spacing w:after="0" w:line="240" w:lineRule="auto"/>
              <w:textAlignment w:val="baseline"/>
              <w:rPr>
                <w:rFonts w:asciiTheme="minorHAnsi" w:eastAsia="Times New Roman" w:hAnsiTheme="minorHAnsi" w:cstheme="minorHAnsi"/>
                <w:sz w:val="20"/>
                <w:szCs w:val="20"/>
                <w:lang w:eastAsia="en-GB"/>
              </w:rPr>
            </w:pPr>
          </w:p>
          <w:p w14:paraId="5485C2F8" w14:textId="77777777" w:rsidR="00167C98" w:rsidRPr="000040B7" w:rsidRDefault="00167C98" w:rsidP="00B91422">
            <w:pPr>
              <w:numPr>
                <w:ilvl w:val="0"/>
                <w:numId w:val="3"/>
              </w:numPr>
              <w:spacing w:after="0" w:line="240" w:lineRule="auto"/>
              <w:textAlignment w:val="baseline"/>
              <w:rPr>
                <w:rFonts w:asciiTheme="minorHAnsi" w:eastAsia="Times New Roman" w:hAnsiTheme="minorHAnsi" w:cstheme="minorHAnsi"/>
                <w:b/>
                <w:sz w:val="20"/>
                <w:szCs w:val="20"/>
                <w:lang w:eastAsia="en-GB"/>
              </w:rPr>
            </w:pPr>
            <w:r w:rsidRPr="000040B7">
              <w:rPr>
                <w:rFonts w:asciiTheme="minorHAnsi" w:eastAsia="Times New Roman" w:hAnsiTheme="minorHAnsi" w:cstheme="minorHAnsi"/>
                <w:b/>
                <w:sz w:val="20"/>
                <w:szCs w:val="20"/>
                <w:lang w:eastAsia="en-GB"/>
              </w:rPr>
              <w:t>Urban / Istanbul HIZRAY High Speed Metro Project</w:t>
            </w:r>
          </w:p>
          <w:p w14:paraId="2A959802" w14:textId="77777777" w:rsidR="00167C98" w:rsidRPr="00095B90"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0040B7">
              <w:rPr>
                <w:rFonts w:asciiTheme="minorHAnsi" w:eastAsia="Times New Roman" w:hAnsiTheme="minorHAnsi" w:cstheme="minorHAnsi"/>
                <w:i/>
                <w:iCs/>
                <w:sz w:val="20"/>
                <w:szCs w:val="20"/>
                <w:lang w:eastAsia="en-GB"/>
              </w:rPr>
              <w:t>$6bn Hizray (high-speed rail) project is in preliminary stage. 13 stations-72 km from Sabiha Gokcen Airport to Beylikduzu. Total duration of journey will be 50 minutes with an headway of 2 minutes. Total number of cars will be 360 / 10 sets.</w:t>
            </w:r>
          </w:p>
          <w:p w14:paraId="47F55E7E" w14:textId="77777777" w:rsidR="00167C98" w:rsidRPr="000040B7" w:rsidRDefault="00167C98" w:rsidP="00167C98">
            <w:pPr>
              <w:spacing w:after="0" w:line="240" w:lineRule="auto"/>
              <w:textAlignment w:val="baseline"/>
              <w:rPr>
                <w:rFonts w:asciiTheme="minorHAnsi" w:eastAsia="Times New Roman" w:hAnsiTheme="minorHAnsi" w:cstheme="minorHAnsi"/>
                <w:sz w:val="20"/>
                <w:szCs w:val="20"/>
                <w:lang w:eastAsia="en-GB"/>
              </w:rPr>
            </w:pPr>
          </w:p>
          <w:p w14:paraId="2B36D27B" w14:textId="77777777" w:rsidR="00167C98" w:rsidRPr="000040B7" w:rsidRDefault="00167C98" w:rsidP="00B91422">
            <w:pPr>
              <w:numPr>
                <w:ilvl w:val="0"/>
                <w:numId w:val="3"/>
              </w:numPr>
              <w:spacing w:after="0" w:line="240" w:lineRule="auto"/>
              <w:textAlignment w:val="baseline"/>
              <w:rPr>
                <w:rFonts w:asciiTheme="minorHAnsi" w:eastAsia="Times New Roman" w:hAnsiTheme="minorHAnsi" w:cstheme="minorHAnsi"/>
                <w:sz w:val="20"/>
                <w:szCs w:val="20"/>
                <w:lang w:eastAsia="en-GB"/>
              </w:rPr>
            </w:pPr>
            <w:r w:rsidRPr="000040B7">
              <w:rPr>
                <w:rFonts w:asciiTheme="minorHAnsi" w:eastAsia="Times New Roman" w:hAnsiTheme="minorHAnsi" w:cstheme="minorHAnsi"/>
                <w:b/>
                <w:sz w:val="20"/>
                <w:szCs w:val="20"/>
                <w:lang w:eastAsia="en-GB"/>
              </w:rPr>
              <w:t xml:space="preserve">Urban / Istanbul Mahmutbey-Bahçeşehir-Esenyurt Metro </w:t>
            </w:r>
            <w:r w:rsidRPr="000040B7">
              <w:rPr>
                <w:rFonts w:asciiTheme="minorHAnsi" w:eastAsia="Times New Roman" w:hAnsiTheme="minorHAnsi" w:cstheme="minorHAnsi"/>
                <w:sz w:val="20"/>
                <w:szCs w:val="20"/>
                <w:lang w:eastAsia="en-GB"/>
              </w:rPr>
              <w:t>(EUR 550m)</w:t>
            </w:r>
          </w:p>
          <w:p w14:paraId="71356FD4" w14:textId="77777777" w:rsidR="00167C98" w:rsidRPr="00095B90"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0040B7">
              <w:rPr>
                <w:rFonts w:asciiTheme="minorHAnsi" w:eastAsia="Times New Roman" w:hAnsiTheme="minorHAnsi" w:cstheme="minorHAnsi"/>
                <w:i/>
                <w:iCs/>
                <w:sz w:val="20"/>
                <w:szCs w:val="20"/>
                <w:lang w:eastAsia="en-GB"/>
              </w:rPr>
              <w:t>18.5 km with 12 stations. 70,000 passengers per hour per direction. It was started in September 2017 but halted due to lack of finance during the previous administration. IC İÇTAŞ is the main contractor.  220 million Eurobond has been secured / they need EUR 330 million extra finance for this project, borrowing authorization was made, and approval from the Ministry of Treasury and Finance is awaited by August 2022 / The project design needs some revisions.</w:t>
            </w:r>
          </w:p>
          <w:p w14:paraId="2A100C3B" w14:textId="77777777" w:rsidR="00167C98" w:rsidRPr="000040B7" w:rsidRDefault="00167C98" w:rsidP="00167C98">
            <w:pPr>
              <w:spacing w:after="0" w:line="240" w:lineRule="auto"/>
              <w:textAlignment w:val="baseline"/>
              <w:rPr>
                <w:rFonts w:asciiTheme="minorHAnsi" w:eastAsia="Times New Roman" w:hAnsiTheme="minorHAnsi" w:cstheme="minorHAnsi"/>
                <w:sz w:val="20"/>
                <w:szCs w:val="20"/>
                <w:lang w:eastAsia="en-GB"/>
              </w:rPr>
            </w:pPr>
          </w:p>
          <w:p w14:paraId="44B202C8" w14:textId="77777777" w:rsidR="00167C98" w:rsidRPr="000040B7" w:rsidRDefault="00167C98" w:rsidP="00B91422">
            <w:pPr>
              <w:numPr>
                <w:ilvl w:val="0"/>
                <w:numId w:val="3"/>
              </w:numPr>
              <w:spacing w:after="0" w:line="240" w:lineRule="auto"/>
              <w:textAlignment w:val="baseline"/>
              <w:rPr>
                <w:rFonts w:asciiTheme="minorHAnsi" w:eastAsia="Times New Roman" w:hAnsiTheme="minorHAnsi" w:cstheme="minorHAnsi"/>
                <w:sz w:val="20"/>
                <w:szCs w:val="20"/>
                <w:lang w:eastAsia="en-GB"/>
              </w:rPr>
            </w:pPr>
            <w:r w:rsidRPr="000040B7">
              <w:rPr>
                <w:rFonts w:asciiTheme="minorHAnsi" w:eastAsia="Times New Roman" w:hAnsiTheme="minorHAnsi" w:cstheme="minorHAnsi"/>
                <w:b/>
                <w:sz w:val="20"/>
                <w:szCs w:val="20"/>
                <w:lang w:eastAsia="en-GB"/>
              </w:rPr>
              <w:t>Urban / Istanbul Sefaköy-Beylikdüzü</w:t>
            </w:r>
            <w:r w:rsidRPr="000040B7">
              <w:rPr>
                <w:rFonts w:asciiTheme="minorHAnsi" w:eastAsia="Times New Roman" w:hAnsiTheme="minorHAnsi" w:cstheme="minorHAnsi"/>
                <w:sz w:val="20"/>
                <w:szCs w:val="20"/>
                <w:lang w:eastAsia="en-GB"/>
              </w:rPr>
              <w:t xml:space="preserve"> (USD 1bn)</w:t>
            </w:r>
          </w:p>
          <w:p w14:paraId="7C219A34" w14:textId="77777777" w:rsidR="00167C98" w:rsidRPr="000040B7"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0040B7">
              <w:rPr>
                <w:rFonts w:asciiTheme="minorHAnsi" w:eastAsia="Times New Roman" w:hAnsiTheme="minorHAnsi" w:cstheme="minorHAnsi"/>
                <w:i/>
                <w:iCs/>
                <w:sz w:val="20"/>
                <w:szCs w:val="20"/>
                <w:lang w:eastAsia="en-GB"/>
              </w:rPr>
              <w:t>17 stations and 29.5 km length. The section TÜYAP to Sefaköy (18.9km) is financed by EBRD, but looking for partners including in the provision of rolling stock. Following the approval of AYGM on 25.07.2022, the line was submitted to Presidency Strategy and Budget Department as “New Project Proposal Within Year” for inclusion in Public Investment Program. Presidency approval will be needed for the project to be included in Investment Program in 2022 and launching a tender in 2023.</w:t>
            </w:r>
          </w:p>
          <w:p w14:paraId="39CEEE21" w14:textId="77777777" w:rsidR="00167C98" w:rsidRPr="00790F45" w:rsidRDefault="00167C98" w:rsidP="00167C98">
            <w:pPr>
              <w:pStyle w:val="paragraph"/>
              <w:spacing w:after="0"/>
              <w:textAlignment w:val="baseline"/>
              <w:rPr>
                <w:rStyle w:val="normaltextrun"/>
                <w:rFonts w:asciiTheme="minorHAnsi" w:hAnsiTheme="minorHAnsi" w:cstheme="minorHAnsi"/>
                <w:sz w:val="20"/>
                <w:szCs w:val="20"/>
              </w:rPr>
            </w:pPr>
          </w:p>
        </w:tc>
      </w:tr>
      <w:tr w:rsidR="00167C98" w:rsidRPr="00FB2954" w14:paraId="6C912320" w14:textId="77777777" w:rsidTr="57BAE3F8">
        <w:trPr>
          <w:trHeight w:val="882"/>
        </w:trPr>
        <w:tc>
          <w:tcPr>
            <w:tcW w:w="2552" w:type="dxa"/>
            <w:tcBorders>
              <w:top w:val="single" w:sz="6" w:space="0" w:color="auto"/>
              <w:left w:val="single" w:sz="6" w:space="0" w:color="auto"/>
              <w:bottom w:val="single" w:sz="6" w:space="0" w:color="auto"/>
              <w:right w:val="single" w:sz="6" w:space="0" w:color="auto"/>
            </w:tcBorders>
            <w:shd w:val="clear" w:color="auto" w:fill="auto"/>
          </w:tcPr>
          <w:p w14:paraId="204FD128" w14:textId="77777777" w:rsidR="00167C98" w:rsidRPr="00947AF6" w:rsidRDefault="00167C98" w:rsidP="00167C98">
            <w:pPr>
              <w:spacing w:after="0" w:line="240" w:lineRule="auto"/>
              <w:textAlignment w:val="baseline"/>
              <w:rPr>
                <w:rFonts w:asciiTheme="minorHAnsi" w:eastAsia="Times New Roman" w:hAnsiTheme="minorHAnsi" w:cstheme="minorHAnsi"/>
                <w:b/>
                <w:bCs/>
                <w:sz w:val="20"/>
                <w:szCs w:val="20"/>
                <w:lang w:eastAsia="en-GB"/>
              </w:rPr>
            </w:pPr>
            <w:r w:rsidRPr="00947AF6">
              <w:rPr>
                <w:rFonts w:asciiTheme="minorHAnsi" w:eastAsia="Times New Roman" w:hAnsiTheme="minorHAnsi" w:cstheme="minorHAnsi"/>
                <w:b/>
                <w:bCs/>
                <w:sz w:val="20"/>
                <w:szCs w:val="20"/>
                <w:lang w:eastAsia="en-GB"/>
              </w:rPr>
              <w:lastRenderedPageBreak/>
              <w:t>Current MOUs and other agreements related to rail/transport/trade</w:t>
            </w:r>
          </w:p>
          <w:p w14:paraId="6F5D6A1A" w14:textId="42726562" w:rsidR="00167C98" w:rsidRPr="00947AF6" w:rsidRDefault="00167C98" w:rsidP="00167C98">
            <w:pPr>
              <w:spacing w:after="0" w:line="240" w:lineRule="auto"/>
              <w:textAlignment w:val="baseline"/>
              <w:rPr>
                <w:rFonts w:asciiTheme="minorHAnsi" w:eastAsia="Times New Roman" w:hAnsiTheme="minorHAnsi" w:cstheme="minorHAnsi"/>
                <w:b/>
                <w:bCs/>
                <w:sz w:val="20"/>
                <w:szCs w:val="20"/>
                <w:lang w:eastAsia="en-GB"/>
              </w:rPr>
            </w:pPr>
          </w:p>
        </w:tc>
        <w:tc>
          <w:tcPr>
            <w:tcW w:w="12645" w:type="dxa"/>
            <w:tcBorders>
              <w:top w:val="single" w:sz="6" w:space="0" w:color="auto"/>
              <w:left w:val="single" w:sz="6" w:space="0" w:color="auto"/>
              <w:bottom w:val="single" w:sz="6" w:space="0" w:color="auto"/>
              <w:right w:val="single" w:sz="6" w:space="0" w:color="auto"/>
            </w:tcBorders>
            <w:shd w:val="clear" w:color="auto" w:fill="auto"/>
          </w:tcPr>
          <w:p w14:paraId="31AD2DF0" w14:textId="126D9434" w:rsidR="00167C98" w:rsidRPr="00D64BBA" w:rsidRDefault="00167C98" w:rsidP="00B91422">
            <w:pPr>
              <w:pStyle w:val="ListParagraph"/>
              <w:numPr>
                <w:ilvl w:val="0"/>
                <w:numId w:val="7"/>
              </w:numPr>
              <w:spacing w:after="0" w:line="240" w:lineRule="auto"/>
              <w:textAlignment w:val="baseline"/>
              <w:rPr>
                <w:rFonts w:asciiTheme="minorHAnsi" w:eastAsia="Times New Roman" w:hAnsiTheme="minorHAnsi"/>
                <w:sz w:val="20"/>
                <w:szCs w:val="20"/>
                <w:lang w:eastAsia="en-GB"/>
              </w:rPr>
            </w:pPr>
            <w:r w:rsidRPr="00D64BBA">
              <w:rPr>
                <w:rFonts w:asciiTheme="minorHAnsi" w:eastAsia="Times New Roman" w:hAnsiTheme="minorHAnsi"/>
                <w:sz w:val="20"/>
                <w:szCs w:val="20"/>
                <w:lang w:eastAsia="en-GB"/>
              </w:rPr>
              <w:t>In March 2024, The UK launches talks with Turkey on a new, modernised trade deal targeting the services sector set to benefit businesses across the country (</w:t>
            </w:r>
            <w:hyperlink r:id="rId13" w:history="1">
              <w:r w:rsidRPr="00D64BBA">
                <w:rPr>
                  <w:rStyle w:val="Hyperlink"/>
                  <w:rFonts w:asciiTheme="minorHAnsi" w:eastAsia="Times New Roman" w:hAnsiTheme="minorHAnsi"/>
                  <w:sz w:val="20"/>
                  <w:szCs w:val="20"/>
                  <w:lang w:eastAsia="en-GB"/>
                </w:rPr>
                <w:t>https://www.gov.uk/government/news/british-businesses-to-benefit-as-uk-launches-new-trade-talks-with-turkey</w:t>
              </w:r>
            </w:hyperlink>
            <w:r w:rsidRPr="00D64BBA">
              <w:rPr>
                <w:rFonts w:asciiTheme="minorHAnsi" w:eastAsia="Times New Roman" w:hAnsiTheme="minorHAnsi"/>
                <w:sz w:val="20"/>
                <w:szCs w:val="20"/>
                <w:lang w:eastAsia="en-GB"/>
              </w:rPr>
              <w:t>)</w:t>
            </w:r>
          </w:p>
          <w:p w14:paraId="6F45109C" w14:textId="055E487B" w:rsidR="00167C98" w:rsidRDefault="00167C98" w:rsidP="00B91422">
            <w:pPr>
              <w:pStyle w:val="ListParagraph"/>
              <w:numPr>
                <w:ilvl w:val="0"/>
                <w:numId w:val="6"/>
              </w:numPr>
              <w:spacing w:after="0" w:line="240" w:lineRule="auto"/>
              <w:textAlignment w:val="baseline"/>
              <w:rPr>
                <w:rFonts w:asciiTheme="minorHAnsi" w:eastAsia="Times New Roman" w:hAnsiTheme="minorHAnsi"/>
                <w:sz w:val="20"/>
                <w:szCs w:val="20"/>
                <w:lang w:eastAsia="en-GB"/>
              </w:rPr>
            </w:pPr>
            <w:r w:rsidRPr="00D64BBA">
              <w:rPr>
                <w:rFonts w:asciiTheme="minorHAnsi" w:eastAsia="Times New Roman" w:hAnsiTheme="minorHAnsi"/>
                <w:sz w:val="20"/>
                <w:szCs w:val="20"/>
                <w:lang w:eastAsia="en-GB"/>
              </w:rPr>
              <w:t>In its early stages so one to monitor with the DBT FTA team to see where transport and rail asks can be thread in.</w:t>
            </w:r>
          </w:p>
          <w:p w14:paraId="622BE58A" w14:textId="2317F153" w:rsidR="00167C98" w:rsidRPr="00D64BBA" w:rsidRDefault="00167C98" w:rsidP="00B91422">
            <w:pPr>
              <w:pStyle w:val="ListParagraph"/>
              <w:numPr>
                <w:ilvl w:val="0"/>
                <w:numId w:val="6"/>
              </w:numPr>
              <w:spacing w:after="0" w:line="240" w:lineRule="auto"/>
              <w:textAlignment w:val="baseline"/>
              <w:rPr>
                <w:rFonts w:asciiTheme="minorHAnsi" w:eastAsia="Times New Roman" w:hAnsiTheme="minorHAnsi"/>
                <w:sz w:val="20"/>
                <w:szCs w:val="20"/>
                <w:lang w:eastAsia="en-GB"/>
              </w:rPr>
            </w:pPr>
            <w:r>
              <w:rPr>
                <w:rFonts w:asciiTheme="minorHAnsi" w:eastAsia="Times New Roman" w:hAnsiTheme="minorHAnsi"/>
                <w:sz w:val="20"/>
                <w:szCs w:val="20"/>
                <w:lang w:eastAsia="en-GB"/>
              </w:rPr>
              <w:t>Planned MOU between the DfT and the Ministry of Transport scheduled to be signed November 2024</w:t>
            </w:r>
          </w:p>
          <w:p w14:paraId="6DBC518B" w14:textId="60478D45" w:rsidR="00167C98" w:rsidRPr="002F61FB" w:rsidRDefault="00167C98" w:rsidP="00167C98">
            <w:pPr>
              <w:pStyle w:val="ListParagraph"/>
              <w:spacing w:after="0" w:line="240" w:lineRule="auto"/>
              <w:textAlignment w:val="baseline"/>
              <w:rPr>
                <w:rFonts w:asciiTheme="minorHAnsi" w:eastAsia="Times New Roman" w:hAnsiTheme="minorHAnsi" w:cstheme="minorHAnsi"/>
                <w:sz w:val="20"/>
                <w:szCs w:val="20"/>
                <w:lang w:eastAsia="en-GB"/>
              </w:rPr>
            </w:pPr>
          </w:p>
        </w:tc>
      </w:tr>
      <w:tr w:rsidR="0081722F" w:rsidRPr="00FB2954" w14:paraId="525B22D1" w14:textId="77777777" w:rsidTr="57BAE3F8">
        <w:trPr>
          <w:trHeight w:val="882"/>
        </w:trPr>
        <w:tc>
          <w:tcPr>
            <w:tcW w:w="2552" w:type="dxa"/>
            <w:tcBorders>
              <w:top w:val="single" w:sz="6" w:space="0" w:color="auto"/>
              <w:left w:val="single" w:sz="6" w:space="0" w:color="auto"/>
              <w:bottom w:val="single" w:sz="6" w:space="0" w:color="auto"/>
              <w:right w:val="single" w:sz="6" w:space="0" w:color="auto"/>
            </w:tcBorders>
            <w:shd w:val="clear" w:color="auto" w:fill="auto"/>
          </w:tcPr>
          <w:p w14:paraId="70D0E088" w14:textId="49FD6BA1" w:rsidR="0081722F" w:rsidRPr="00947AF6" w:rsidRDefault="0081722F" w:rsidP="00167C98">
            <w:pPr>
              <w:spacing w:after="0" w:line="240" w:lineRule="auto"/>
              <w:textAlignment w:val="baseline"/>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Market demands and consumer trends</w:t>
            </w:r>
          </w:p>
        </w:tc>
        <w:tc>
          <w:tcPr>
            <w:tcW w:w="12645" w:type="dxa"/>
            <w:tcBorders>
              <w:top w:val="single" w:sz="6" w:space="0" w:color="auto"/>
              <w:left w:val="single" w:sz="6" w:space="0" w:color="auto"/>
              <w:bottom w:val="single" w:sz="6" w:space="0" w:color="auto"/>
              <w:right w:val="single" w:sz="6" w:space="0" w:color="auto"/>
            </w:tcBorders>
            <w:shd w:val="clear" w:color="auto" w:fill="auto"/>
          </w:tcPr>
          <w:p w14:paraId="1842B65F" w14:textId="07CD9651" w:rsidR="0081722F" w:rsidRPr="00A139CC" w:rsidRDefault="00A139CC" w:rsidP="00B91422">
            <w:pPr>
              <w:pStyle w:val="ListParagraph"/>
              <w:numPr>
                <w:ilvl w:val="0"/>
                <w:numId w:val="7"/>
              </w:numPr>
              <w:rPr>
                <w:rFonts w:asciiTheme="minorHAnsi" w:hAnsiTheme="minorHAnsi"/>
                <w:sz w:val="20"/>
                <w:szCs w:val="20"/>
              </w:rPr>
            </w:pPr>
            <w:r>
              <w:rPr>
                <w:rFonts w:asciiTheme="minorHAnsi" w:eastAsia="Times New Roman" w:hAnsiTheme="minorHAnsi"/>
                <w:sz w:val="20"/>
                <w:szCs w:val="20"/>
                <w:lang w:eastAsia="en-GB"/>
              </w:rPr>
              <w:t xml:space="preserve">Market keen to collaborate on </w:t>
            </w:r>
            <w:r w:rsidRPr="00A139CC">
              <w:rPr>
                <w:rFonts w:asciiTheme="minorHAnsi" w:hAnsiTheme="minorHAnsi"/>
                <w:sz w:val="20"/>
                <w:szCs w:val="20"/>
              </w:rPr>
              <w:t>high speed rail, urban rail, rail maintenance, rolling stock and rail safety</w:t>
            </w:r>
          </w:p>
        </w:tc>
      </w:tr>
      <w:tr w:rsidR="0081722F" w:rsidRPr="00FB2954" w14:paraId="57F05C37" w14:textId="77777777" w:rsidTr="57BAE3F8">
        <w:trPr>
          <w:trHeight w:val="882"/>
        </w:trPr>
        <w:tc>
          <w:tcPr>
            <w:tcW w:w="2552" w:type="dxa"/>
            <w:tcBorders>
              <w:top w:val="single" w:sz="6" w:space="0" w:color="auto"/>
              <w:left w:val="single" w:sz="6" w:space="0" w:color="auto"/>
              <w:bottom w:val="single" w:sz="6" w:space="0" w:color="auto"/>
              <w:right w:val="single" w:sz="6" w:space="0" w:color="auto"/>
            </w:tcBorders>
            <w:shd w:val="clear" w:color="auto" w:fill="auto"/>
          </w:tcPr>
          <w:p w14:paraId="0D4841EA" w14:textId="6314A2C0" w:rsidR="0081722F" w:rsidRPr="00947AF6" w:rsidRDefault="001148F4" w:rsidP="00167C98">
            <w:pPr>
              <w:spacing w:after="0" w:line="240" w:lineRule="auto"/>
              <w:textAlignment w:val="baseline"/>
              <w:rPr>
                <w:rFonts w:asciiTheme="minorHAnsi" w:eastAsia="Times New Roman" w:hAnsiTheme="minorHAnsi" w:cstheme="minorHAnsi"/>
                <w:b/>
                <w:bCs/>
                <w:sz w:val="20"/>
                <w:szCs w:val="20"/>
                <w:lang w:eastAsia="en-GB"/>
              </w:rPr>
            </w:pPr>
            <w:r w:rsidRPr="001148F4">
              <w:rPr>
                <w:rFonts w:asciiTheme="minorHAnsi" w:eastAsia="Times New Roman" w:hAnsiTheme="minorHAnsi" w:cstheme="minorHAnsi"/>
                <w:b/>
                <w:bCs/>
                <w:sz w:val="20"/>
                <w:szCs w:val="20"/>
                <w:lang w:eastAsia="en-GB"/>
              </w:rPr>
              <w:t>Legal and regulatory requirements to enter/operate in market</w:t>
            </w:r>
          </w:p>
        </w:tc>
        <w:tc>
          <w:tcPr>
            <w:tcW w:w="12645" w:type="dxa"/>
            <w:tcBorders>
              <w:top w:val="single" w:sz="6" w:space="0" w:color="auto"/>
              <w:left w:val="single" w:sz="6" w:space="0" w:color="auto"/>
              <w:bottom w:val="single" w:sz="6" w:space="0" w:color="auto"/>
              <w:right w:val="single" w:sz="6" w:space="0" w:color="auto"/>
            </w:tcBorders>
            <w:shd w:val="clear" w:color="auto" w:fill="auto"/>
          </w:tcPr>
          <w:p w14:paraId="281565D5" w14:textId="77777777" w:rsidR="0081722F" w:rsidRPr="00BD7035" w:rsidRDefault="0081722F" w:rsidP="00BD7035">
            <w:pPr>
              <w:spacing w:after="0" w:line="240" w:lineRule="auto"/>
              <w:textAlignment w:val="baseline"/>
              <w:rPr>
                <w:rFonts w:asciiTheme="minorHAnsi" w:eastAsia="Times New Roman" w:hAnsiTheme="minorHAnsi"/>
                <w:sz w:val="20"/>
                <w:szCs w:val="20"/>
                <w:lang w:eastAsia="en-GB"/>
              </w:rPr>
            </w:pPr>
          </w:p>
        </w:tc>
      </w:tr>
      <w:tr w:rsidR="00167C98" w:rsidRPr="00FB2954" w14:paraId="12B4F587" w14:textId="77777777" w:rsidTr="57BAE3F8">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tcPr>
          <w:p w14:paraId="4F5F8095" w14:textId="5E48E5AD" w:rsidR="00167C98" w:rsidRPr="00947AF6" w:rsidRDefault="00167C98" w:rsidP="00167C98">
            <w:pPr>
              <w:spacing w:after="0" w:line="240" w:lineRule="auto"/>
              <w:textAlignment w:val="baseline"/>
              <w:rPr>
                <w:rFonts w:asciiTheme="minorHAnsi" w:eastAsia="Times New Roman" w:hAnsiTheme="minorHAnsi" w:cstheme="minorHAnsi"/>
                <w:sz w:val="20"/>
                <w:szCs w:val="20"/>
                <w:lang w:eastAsia="en-GB"/>
              </w:rPr>
            </w:pPr>
            <w:r w:rsidRPr="00947AF6">
              <w:rPr>
                <w:rFonts w:asciiTheme="minorHAnsi" w:eastAsia="Times New Roman" w:hAnsiTheme="minorHAnsi" w:cstheme="minorHAnsi"/>
                <w:b/>
                <w:bCs/>
                <w:sz w:val="20"/>
                <w:szCs w:val="20"/>
                <w:lang w:eastAsia="en-GB"/>
              </w:rPr>
              <w:t>Market access barrier</w:t>
            </w:r>
            <w:r w:rsidR="00A962AA">
              <w:rPr>
                <w:rFonts w:asciiTheme="minorHAnsi" w:eastAsia="Times New Roman" w:hAnsiTheme="minorHAnsi" w:cstheme="minorHAnsi"/>
                <w:b/>
                <w:bCs/>
                <w:sz w:val="20"/>
                <w:szCs w:val="20"/>
                <w:lang w:eastAsia="en-GB"/>
              </w:rPr>
              <w:t>s/</w:t>
            </w:r>
            <w:r w:rsidRPr="00947AF6">
              <w:rPr>
                <w:rFonts w:asciiTheme="minorHAnsi" w:eastAsia="Times New Roman" w:hAnsiTheme="minorHAnsi" w:cstheme="minorHAnsi"/>
                <w:b/>
                <w:bCs/>
                <w:sz w:val="20"/>
                <w:szCs w:val="20"/>
                <w:lang w:eastAsia="en-GB"/>
              </w:rPr>
              <w:t>requirements</w:t>
            </w:r>
            <w:r w:rsidRPr="00947AF6">
              <w:rPr>
                <w:rFonts w:asciiTheme="minorHAnsi" w:eastAsia="Times New Roman" w:hAnsiTheme="minorHAnsi" w:cstheme="minorHAnsi"/>
                <w:sz w:val="20"/>
                <w:szCs w:val="20"/>
                <w:lang w:eastAsia="en-GB"/>
              </w:rPr>
              <w:t xml:space="preserve"> </w:t>
            </w:r>
          </w:p>
          <w:p w14:paraId="54BA9471" w14:textId="24D9B773" w:rsidR="00167C98" w:rsidRPr="00947AF6"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947AF6">
              <w:rPr>
                <w:rFonts w:asciiTheme="minorHAnsi" w:eastAsia="Times New Roman" w:hAnsiTheme="minorHAnsi" w:cstheme="minorHAnsi"/>
                <w:i/>
                <w:iCs/>
                <w:sz w:val="20"/>
                <w:szCs w:val="20"/>
                <w:lang w:eastAsia="en-GB"/>
              </w:rPr>
              <w:t>(e.g. local partner, local registered office, export experience)</w:t>
            </w:r>
          </w:p>
        </w:tc>
        <w:tc>
          <w:tcPr>
            <w:tcW w:w="12645" w:type="dxa"/>
            <w:tcBorders>
              <w:top w:val="single" w:sz="6" w:space="0" w:color="auto"/>
              <w:left w:val="single" w:sz="6" w:space="0" w:color="auto"/>
              <w:bottom w:val="single" w:sz="6" w:space="0" w:color="auto"/>
              <w:right w:val="single" w:sz="6" w:space="0" w:color="auto"/>
            </w:tcBorders>
            <w:shd w:val="clear" w:color="auto" w:fill="auto"/>
          </w:tcPr>
          <w:p w14:paraId="14DD8E9E" w14:textId="34ECD0FC" w:rsidR="00167C98" w:rsidRPr="007C59B4" w:rsidRDefault="007C59B4" w:rsidP="00B91422">
            <w:pPr>
              <w:pStyle w:val="ListParagraph"/>
              <w:numPr>
                <w:ilvl w:val="0"/>
                <w:numId w:val="7"/>
              </w:numPr>
              <w:spacing w:after="0" w:line="240" w:lineRule="auto"/>
              <w:textAlignment w:val="baseline"/>
              <w:rPr>
                <w:rFonts w:asciiTheme="minorHAnsi" w:eastAsia="Times New Roman" w:hAnsiTheme="minorHAnsi"/>
                <w:sz w:val="20"/>
                <w:szCs w:val="20"/>
                <w:lang w:eastAsia="en-GB"/>
              </w:rPr>
            </w:pPr>
            <w:r>
              <w:rPr>
                <w:rFonts w:asciiTheme="minorHAnsi" w:eastAsia="Times New Roman" w:hAnsiTheme="minorHAnsi"/>
                <w:sz w:val="20"/>
                <w:szCs w:val="20"/>
                <w:lang w:eastAsia="en-GB"/>
              </w:rPr>
              <w:t xml:space="preserve">Entry to market for UK companies within a project without UKEF support becomes more challenging due to lean on more localised opportunities </w:t>
            </w:r>
          </w:p>
        </w:tc>
      </w:tr>
      <w:tr w:rsidR="00207B3C" w:rsidRPr="00FB2954" w14:paraId="21771A9F" w14:textId="77777777" w:rsidTr="57BAE3F8">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tcPr>
          <w:p w14:paraId="0403EC78" w14:textId="54C7B794" w:rsidR="00207B3C" w:rsidRPr="00947AF6" w:rsidRDefault="00207B3C" w:rsidP="00167C98">
            <w:pPr>
              <w:spacing w:after="0" w:line="240" w:lineRule="auto"/>
              <w:textAlignment w:val="baseline"/>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lastRenderedPageBreak/>
              <w:t>Rail Standards Used</w:t>
            </w:r>
          </w:p>
        </w:tc>
        <w:tc>
          <w:tcPr>
            <w:tcW w:w="12645" w:type="dxa"/>
            <w:tcBorders>
              <w:top w:val="single" w:sz="6" w:space="0" w:color="auto"/>
              <w:left w:val="single" w:sz="6" w:space="0" w:color="auto"/>
              <w:bottom w:val="single" w:sz="6" w:space="0" w:color="auto"/>
              <w:right w:val="single" w:sz="6" w:space="0" w:color="auto"/>
            </w:tcBorders>
            <w:shd w:val="clear" w:color="auto" w:fill="auto"/>
          </w:tcPr>
          <w:p w14:paraId="25935D82" w14:textId="5BFD2BC6" w:rsidR="00207B3C" w:rsidRDefault="00CA5A04" w:rsidP="00167C98">
            <w:pPr>
              <w:spacing w:after="0" w:line="240" w:lineRule="auto"/>
              <w:textAlignment w:val="baseline"/>
              <w:rPr>
                <w:rFonts w:asciiTheme="minorHAnsi" w:eastAsia="Times New Roman" w:hAnsiTheme="minorHAnsi"/>
                <w:sz w:val="20"/>
                <w:szCs w:val="20"/>
                <w:lang w:eastAsia="en-GB"/>
              </w:rPr>
            </w:pPr>
            <w:r>
              <w:rPr>
                <w:rFonts w:asciiTheme="minorHAnsi" w:eastAsia="Times New Roman" w:hAnsiTheme="minorHAnsi"/>
                <w:sz w:val="20"/>
                <w:szCs w:val="20"/>
                <w:lang w:eastAsia="en-GB"/>
              </w:rPr>
              <w:t>Turkish Railway Standards</w:t>
            </w:r>
          </w:p>
        </w:tc>
      </w:tr>
      <w:tr w:rsidR="00207B3C" w:rsidRPr="00FB2954" w14:paraId="7F2BB66F" w14:textId="77777777" w:rsidTr="001069F2">
        <w:trPr>
          <w:trHeight w:val="694"/>
        </w:trPr>
        <w:tc>
          <w:tcPr>
            <w:tcW w:w="2552" w:type="dxa"/>
            <w:tcBorders>
              <w:top w:val="single" w:sz="6" w:space="0" w:color="auto"/>
              <w:left w:val="single" w:sz="6" w:space="0" w:color="auto"/>
              <w:bottom w:val="single" w:sz="6" w:space="0" w:color="auto"/>
              <w:right w:val="single" w:sz="6" w:space="0" w:color="auto"/>
            </w:tcBorders>
            <w:shd w:val="clear" w:color="auto" w:fill="auto"/>
          </w:tcPr>
          <w:p w14:paraId="094AB0AF" w14:textId="61372ADC" w:rsidR="00207B3C" w:rsidRPr="00947AF6" w:rsidRDefault="00207B3C" w:rsidP="00167C98">
            <w:pPr>
              <w:spacing w:after="0" w:line="240" w:lineRule="auto"/>
              <w:textAlignment w:val="baseline"/>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Market Competition</w:t>
            </w:r>
          </w:p>
        </w:tc>
        <w:tc>
          <w:tcPr>
            <w:tcW w:w="12645" w:type="dxa"/>
            <w:tcBorders>
              <w:top w:val="single" w:sz="6" w:space="0" w:color="auto"/>
              <w:left w:val="single" w:sz="6" w:space="0" w:color="auto"/>
              <w:bottom w:val="single" w:sz="6" w:space="0" w:color="auto"/>
              <w:right w:val="single" w:sz="6" w:space="0" w:color="auto"/>
            </w:tcBorders>
            <w:shd w:val="clear" w:color="auto" w:fill="auto"/>
          </w:tcPr>
          <w:p w14:paraId="1168DE7A" w14:textId="55F4169F" w:rsidR="00207B3C" w:rsidRPr="00F061FC" w:rsidRDefault="002E2E5C" w:rsidP="00B91422">
            <w:pPr>
              <w:pStyle w:val="ListParagraph"/>
              <w:numPr>
                <w:ilvl w:val="0"/>
                <w:numId w:val="7"/>
              </w:numPr>
              <w:spacing w:after="0" w:line="240" w:lineRule="auto"/>
              <w:textAlignment w:val="baseline"/>
              <w:rPr>
                <w:rFonts w:asciiTheme="minorHAnsi" w:eastAsia="Times New Roman" w:hAnsiTheme="minorHAnsi"/>
                <w:sz w:val="20"/>
                <w:szCs w:val="20"/>
                <w:lang w:eastAsia="en-GB"/>
              </w:rPr>
            </w:pPr>
            <w:r>
              <w:rPr>
                <w:rFonts w:asciiTheme="minorHAnsi" w:eastAsia="Times New Roman" w:hAnsiTheme="minorHAnsi"/>
                <w:sz w:val="20"/>
                <w:szCs w:val="20"/>
                <w:lang w:eastAsia="en-GB"/>
              </w:rPr>
              <w:t xml:space="preserve">Localised competitions </w:t>
            </w:r>
            <w:r w:rsidR="00740636">
              <w:rPr>
                <w:rFonts w:asciiTheme="minorHAnsi" w:eastAsia="Times New Roman" w:hAnsiTheme="minorHAnsi"/>
                <w:sz w:val="20"/>
                <w:szCs w:val="20"/>
                <w:lang w:eastAsia="en-GB"/>
              </w:rPr>
              <w:t xml:space="preserve">for rolling stock opportunities </w:t>
            </w:r>
          </w:p>
        </w:tc>
      </w:tr>
      <w:tr w:rsidR="00167C98" w:rsidRPr="00FB2954" w14:paraId="1CDF894A" w14:textId="77777777" w:rsidTr="57BAE3F8">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tcPr>
          <w:p w14:paraId="1851F9C4" w14:textId="6B82F90F" w:rsidR="00167C98" w:rsidRPr="00947AF6" w:rsidRDefault="00167C98" w:rsidP="00167C98">
            <w:pPr>
              <w:spacing w:after="0" w:line="240" w:lineRule="auto"/>
              <w:textAlignment w:val="baseline"/>
              <w:rPr>
                <w:rFonts w:asciiTheme="minorHAnsi" w:eastAsia="Times New Roman" w:hAnsiTheme="minorHAnsi" w:cstheme="minorHAnsi"/>
                <w:b/>
                <w:bCs/>
                <w:sz w:val="20"/>
                <w:szCs w:val="20"/>
                <w:lang w:eastAsia="en-GB"/>
              </w:rPr>
            </w:pPr>
            <w:r w:rsidRPr="00947AF6">
              <w:rPr>
                <w:rFonts w:asciiTheme="minorHAnsi" w:eastAsia="Times New Roman" w:hAnsiTheme="minorHAnsi" w:cstheme="minorHAnsi"/>
                <w:b/>
                <w:bCs/>
                <w:sz w:val="20"/>
                <w:szCs w:val="20"/>
                <w:lang w:eastAsia="en-GB"/>
              </w:rPr>
              <w:t xml:space="preserve">Opportunity scoping </w:t>
            </w:r>
            <w:r w:rsidR="00207B3C">
              <w:rPr>
                <w:rFonts w:asciiTheme="minorHAnsi" w:eastAsia="Times New Roman" w:hAnsiTheme="minorHAnsi" w:cstheme="minorHAnsi"/>
                <w:b/>
                <w:bCs/>
                <w:sz w:val="20"/>
                <w:szCs w:val="20"/>
                <w:lang w:eastAsia="en-GB"/>
              </w:rPr>
              <w:t>carried out by DBT/trade associations</w:t>
            </w:r>
          </w:p>
        </w:tc>
        <w:tc>
          <w:tcPr>
            <w:tcW w:w="12645" w:type="dxa"/>
            <w:tcBorders>
              <w:top w:val="single" w:sz="6" w:space="0" w:color="auto"/>
              <w:left w:val="single" w:sz="6" w:space="0" w:color="auto"/>
              <w:bottom w:val="single" w:sz="6" w:space="0" w:color="auto"/>
              <w:right w:val="single" w:sz="6" w:space="0" w:color="auto"/>
            </w:tcBorders>
            <w:shd w:val="clear" w:color="auto" w:fill="auto"/>
          </w:tcPr>
          <w:p w14:paraId="1BE78B81" w14:textId="173CF8B8" w:rsidR="00167C98" w:rsidRPr="00947AF6" w:rsidRDefault="00167C98" w:rsidP="00167C98">
            <w:pPr>
              <w:pStyle w:val="paragraph"/>
              <w:spacing w:before="0" w:beforeAutospacing="0" w:after="0" w:afterAutospacing="0"/>
              <w:textAlignment w:val="baseline"/>
              <w:rPr>
                <w:rFonts w:asciiTheme="minorHAnsi" w:hAnsiTheme="minorHAnsi" w:cstheme="minorBidi"/>
                <w:sz w:val="20"/>
                <w:szCs w:val="20"/>
              </w:rPr>
            </w:pPr>
            <w:r>
              <w:rPr>
                <w:rFonts w:asciiTheme="minorHAnsi" w:hAnsiTheme="minorHAnsi" w:cstheme="minorBidi"/>
                <w:sz w:val="20"/>
                <w:szCs w:val="20"/>
              </w:rPr>
              <w:t>Yes, rolling stock scoping missions have taken place in both countries within 2024</w:t>
            </w:r>
          </w:p>
        </w:tc>
      </w:tr>
      <w:tr w:rsidR="00167C98" w:rsidRPr="00FB2954" w14:paraId="58FFA7EB" w14:textId="77777777" w:rsidTr="57BAE3F8">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tcPr>
          <w:p w14:paraId="54FFFCC1" w14:textId="77777777" w:rsidR="00167C98" w:rsidRPr="00947AF6" w:rsidRDefault="00167C98" w:rsidP="00167C98">
            <w:pPr>
              <w:spacing w:after="0" w:line="240" w:lineRule="auto"/>
              <w:textAlignment w:val="baseline"/>
              <w:rPr>
                <w:rFonts w:asciiTheme="minorHAnsi" w:eastAsia="Times New Roman" w:hAnsiTheme="minorHAnsi" w:cstheme="minorHAnsi"/>
                <w:b/>
                <w:bCs/>
                <w:sz w:val="20"/>
                <w:szCs w:val="20"/>
                <w:lang w:eastAsia="en-GB"/>
              </w:rPr>
            </w:pPr>
            <w:r w:rsidRPr="00947AF6">
              <w:rPr>
                <w:rFonts w:asciiTheme="minorHAnsi" w:eastAsia="Times New Roman" w:hAnsiTheme="minorHAnsi" w:cstheme="minorHAnsi"/>
                <w:b/>
                <w:bCs/>
                <w:sz w:val="20"/>
                <w:szCs w:val="20"/>
                <w:lang w:eastAsia="en-GB"/>
              </w:rPr>
              <w:t xml:space="preserve">Tender portals and guidance </w:t>
            </w:r>
          </w:p>
          <w:p w14:paraId="6A0F5609" w14:textId="77777777" w:rsidR="00167C98" w:rsidRPr="00947AF6" w:rsidRDefault="00167C98" w:rsidP="00167C98">
            <w:pPr>
              <w:spacing w:after="0" w:line="240" w:lineRule="auto"/>
              <w:textAlignment w:val="baseline"/>
              <w:rPr>
                <w:rFonts w:asciiTheme="minorHAnsi" w:eastAsia="Times New Roman" w:hAnsiTheme="minorHAnsi" w:cstheme="minorHAnsi"/>
                <w:b/>
                <w:bCs/>
                <w:sz w:val="20"/>
                <w:szCs w:val="20"/>
                <w:lang w:eastAsia="en-GB"/>
              </w:rPr>
            </w:pPr>
          </w:p>
          <w:p w14:paraId="5708AE9E" w14:textId="0CA9F8E8" w:rsidR="00167C98" w:rsidRPr="00947AF6"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947AF6">
              <w:rPr>
                <w:rFonts w:asciiTheme="minorHAnsi" w:eastAsia="Times New Roman" w:hAnsiTheme="minorHAnsi" w:cstheme="minorHAnsi"/>
                <w:i/>
                <w:iCs/>
                <w:sz w:val="20"/>
                <w:szCs w:val="20"/>
                <w:lang w:eastAsia="en-GB"/>
              </w:rPr>
              <w:t xml:space="preserve">(hyperlinks take you to portals) </w:t>
            </w:r>
          </w:p>
        </w:tc>
        <w:tc>
          <w:tcPr>
            <w:tcW w:w="12645" w:type="dxa"/>
            <w:tcBorders>
              <w:top w:val="single" w:sz="6" w:space="0" w:color="auto"/>
              <w:left w:val="single" w:sz="6" w:space="0" w:color="auto"/>
              <w:bottom w:val="single" w:sz="6" w:space="0" w:color="auto"/>
              <w:right w:val="single" w:sz="6" w:space="0" w:color="auto"/>
            </w:tcBorders>
            <w:shd w:val="clear" w:color="auto" w:fill="auto"/>
          </w:tcPr>
          <w:p w14:paraId="3A6F4039" w14:textId="010E9228" w:rsidR="00167C98" w:rsidRPr="00AA17CC" w:rsidRDefault="00167C98" w:rsidP="00167C98">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TBC – at the moment the best way to interact is through the contacts in the section above. </w:t>
            </w:r>
          </w:p>
        </w:tc>
      </w:tr>
      <w:tr w:rsidR="00167C98" w:rsidRPr="00FB2954" w14:paraId="0C79B9E7" w14:textId="5284B955" w:rsidTr="57BAE3F8">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263AEA70" w14:textId="221CDDAE" w:rsidR="00167C98" w:rsidRPr="00947AF6" w:rsidRDefault="00167C98" w:rsidP="00167C98">
            <w:pPr>
              <w:spacing w:after="0" w:line="240" w:lineRule="auto"/>
              <w:textAlignment w:val="baseline"/>
              <w:rPr>
                <w:rFonts w:asciiTheme="minorHAnsi" w:eastAsia="Times New Roman" w:hAnsiTheme="minorHAnsi" w:cstheme="minorHAnsi"/>
                <w:b/>
                <w:bCs/>
                <w:sz w:val="20"/>
                <w:szCs w:val="20"/>
                <w:lang w:eastAsia="en-GB"/>
              </w:rPr>
            </w:pPr>
            <w:r w:rsidRPr="00947AF6">
              <w:rPr>
                <w:rFonts w:asciiTheme="minorHAnsi" w:eastAsia="Times New Roman" w:hAnsiTheme="minorHAnsi" w:cstheme="minorHAnsi"/>
                <w:b/>
                <w:bCs/>
                <w:sz w:val="20"/>
                <w:szCs w:val="20"/>
                <w:lang w:eastAsia="en-GB"/>
              </w:rPr>
              <w:t>UK involvement in projects to date</w:t>
            </w:r>
          </w:p>
          <w:p w14:paraId="0E4261C3" w14:textId="1FB38B58" w:rsidR="00167C98" w:rsidRPr="00947AF6" w:rsidRDefault="00167C98" w:rsidP="00167C98">
            <w:pPr>
              <w:spacing w:after="0" w:line="240" w:lineRule="auto"/>
              <w:textAlignment w:val="baseline"/>
              <w:rPr>
                <w:rFonts w:asciiTheme="minorHAnsi" w:eastAsia="Times New Roman" w:hAnsiTheme="minorHAnsi" w:cstheme="minorHAnsi"/>
                <w:sz w:val="20"/>
                <w:szCs w:val="20"/>
                <w:lang w:eastAsia="en-GB"/>
              </w:rPr>
            </w:pPr>
          </w:p>
        </w:tc>
        <w:tc>
          <w:tcPr>
            <w:tcW w:w="12645" w:type="dxa"/>
            <w:tcBorders>
              <w:top w:val="single" w:sz="6" w:space="0" w:color="auto"/>
              <w:left w:val="single" w:sz="6" w:space="0" w:color="auto"/>
              <w:bottom w:val="single" w:sz="6" w:space="0" w:color="auto"/>
              <w:right w:val="single" w:sz="6" w:space="0" w:color="auto"/>
            </w:tcBorders>
            <w:shd w:val="clear" w:color="auto" w:fill="auto"/>
            <w:hideMark/>
          </w:tcPr>
          <w:p w14:paraId="680C8483" w14:textId="25374E86" w:rsidR="00167C98" w:rsidRDefault="00167C98" w:rsidP="00B91422">
            <w:pPr>
              <w:pStyle w:val="paragraph"/>
              <w:numPr>
                <w:ilvl w:val="0"/>
                <w:numId w:val="4"/>
              </w:numPr>
              <w:spacing w:before="0" w:beforeAutospacing="0" w:after="0" w:afterAutospacing="0"/>
              <w:textAlignment w:val="baseline"/>
              <w:rPr>
                <w:rFonts w:asciiTheme="minorHAnsi" w:hAnsiTheme="minorHAnsi" w:cstheme="minorBidi"/>
                <w:sz w:val="20"/>
                <w:szCs w:val="20"/>
              </w:rPr>
            </w:pPr>
            <w:r w:rsidRPr="00877F80">
              <w:rPr>
                <w:rFonts w:asciiTheme="minorHAnsi" w:hAnsiTheme="minorHAnsi" w:cstheme="minorBidi"/>
                <w:b/>
                <w:bCs/>
                <w:sz w:val="20"/>
                <w:szCs w:val="20"/>
              </w:rPr>
              <w:t>ERG international</w:t>
            </w:r>
            <w:r w:rsidRPr="57BAE3F8">
              <w:rPr>
                <w:rFonts w:asciiTheme="minorHAnsi" w:hAnsiTheme="minorHAnsi" w:cstheme="minorBidi"/>
                <w:sz w:val="20"/>
                <w:szCs w:val="20"/>
              </w:rPr>
              <w:t xml:space="preserve"> leading in the Ankara-Izmir High speed rail project (ERG International arm is UK-based). </w:t>
            </w:r>
          </w:p>
          <w:p w14:paraId="4F5C2213" w14:textId="0025EF03" w:rsidR="00167C98" w:rsidRDefault="00167C98" w:rsidP="00B91422">
            <w:pPr>
              <w:pStyle w:val="paragraph"/>
              <w:numPr>
                <w:ilvl w:val="0"/>
                <w:numId w:val="4"/>
              </w:numPr>
              <w:spacing w:before="0" w:beforeAutospacing="0" w:after="0" w:afterAutospacing="0"/>
              <w:textAlignment w:val="baseline"/>
              <w:rPr>
                <w:rFonts w:asciiTheme="minorHAnsi" w:hAnsiTheme="minorHAnsi" w:cstheme="minorBidi"/>
                <w:sz w:val="20"/>
                <w:szCs w:val="20"/>
              </w:rPr>
            </w:pPr>
            <w:r w:rsidRPr="00877F80">
              <w:rPr>
                <w:rFonts w:asciiTheme="minorHAnsi" w:hAnsiTheme="minorHAnsi" w:cstheme="minorBidi"/>
                <w:b/>
                <w:bCs/>
                <w:sz w:val="20"/>
                <w:szCs w:val="20"/>
              </w:rPr>
              <w:t>British Steel</w:t>
            </w:r>
            <w:r w:rsidRPr="57BAE3F8">
              <w:rPr>
                <w:rFonts w:asciiTheme="minorHAnsi" w:hAnsiTheme="minorHAnsi" w:cstheme="minorBidi"/>
                <w:sz w:val="20"/>
                <w:szCs w:val="20"/>
              </w:rPr>
              <w:t xml:space="preserve"> have won a major contract </w:t>
            </w:r>
            <w:r>
              <w:rPr>
                <w:rFonts w:asciiTheme="minorHAnsi" w:hAnsiTheme="minorHAnsi" w:cstheme="minorBidi"/>
                <w:sz w:val="20"/>
                <w:szCs w:val="20"/>
              </w:rPr>
              <w:t>for</w:t>
            </w:r>
            <w:r w:rsidRPr="57BAE3F8">
              <w:rPr>
                <w:rFonts w:asciiTheme="minorHAnsi" w:hAnsiTheme="minorHAnsi" w:cstheme="minorBidi"/>
                <w:sz w:val="20"/>
                <w:szCs w:val="20"/>
              </w:rPr>
              <w:t xml:space="preserve"> the Ankara-Izmir High speed rail project</w:t>
            </w:r>
            <w:r>
              <w:rPr>
                <w:rFonts w:asciiTheme="minorHAnsi" w:hAnsiTheme="minorHAnsi" w:cstheme="minorBidi"/>
                <w:i/>
                <w:iCs/>
                <w:sz w:val="20"/>
                <w:szCs w:val="20"/>
              </w:rPr>
              <w:t xml:space="preserve"> </w:t>
            </w:r>
            <w:r w:rsidRPr="57BAE3F8">
              <w:rPr>
                <w:rFonts w:asciiTheme="minorHAnsi" w:hAnsiTheme="minorHAnsi" w:cstheme="minorBidi"/>
                <w:i/>
                <w:iCs/>
                <w:sz w:val="20"/>
                <w:szCs w:val="20"/>
              </w:rPr>
              <w:t>.</w:t>
            </w:r>
            <w:r w:rsidRPr="57BAE3F8">
              <w:rPr>
                <w:rFonts w:asciiTheme="minorHAnsi" w:hAnsiTheme="minorHAnsi" w:cstheme="minorBidi"/>
                <w:sz w:val="20"/>
                <w:szCs w:val="20"/>
              </w:rPr>
              <w:t xml:space="preserve"> </w:t>
            </w:r>
          </w:p>
          <w:p w14:paraId="63201024" w14:textId="4DFBA3EE" w:rsidR="00167C98" w:rsidRDefault="00167C98" w:rsidP="00B91422">
            <w:pPr>
              <w:pStyle w:val="paragraph"/>
              <w:numPr>
                <w:ilvl w:val="0"/>
                <w:numId w:val="4"/>
              </w:numPr>
              <w:spacing w:before="0" w:beforeAutospacing="0" w:after="0" w:afterAutospacing="0"/>
              <w:textAlignment w:val="baseline"/>
              <w:rPr>
                <w:rFonts w:asciiTheme="minorHAnsi" w:hAnsiTheme="minorHAnsi" w:cstheme="minorBidi"/>
                <w:sz w:val="20"/>
                <w:szCs w:val="20"/>
              </w:rPr>
            </w:pPr>
            <w:r w:rsidRPr="00877F80">
              <w:rPr>
                <w:rFonts w:asciiTheme="minorHAnsi" w:hAnsiTheme="minorHAnsi" w:cstheme="minorBidi"/>
                <w:b/>
                <w:bCs/>
                <w:sz w:val="20"/>
                <w:szCs w:val="20"/>
              </w:rPr>
              <w:t>Thales UK</w:t>
            </w:r>
            <w:r>
              <w:rPr>
                <w:rFonts w:asciiTheme="minorHAnsi" w:hAnsiTheme="minorHAnsi" w:cstheme="minorBidi"/>
                <w:sz w:val="20"/>
                <w:szCs w:val="20"/>
              </w:rPr>
              <w:t xml:space="preserve"> (bought by Hitachi this year) are providing the signal equipment for the </w:t>
            </w:r>
            <w:r w:rsidRPr="00A43A65">
              <w:rPr>
                <w:rFonts w:asciiTheme="minorHAnsi" w:hAnsiTheme="minorHAnsi" w:cstheme="minorBidi"/>
                <w:sz w:val="20"/>
                <w:szCs w:val="20"/>
              </w:rPr>
              <w:t>Ankara-Izmir and Mersin-Gaziantep</w:t>
            </w:r>
            <w:r>
              <w:rPr>
                <w:rFonts w:asciiTheme="minorHAnsi" w:hAnsiTheme="minorHAnsi" w:cstheme="minorBidi"/>
                <w:sz w:val="20"/>
                <w:szCs w:val="20"/>
              </w:rPr>
              <w:t xml:space="preserve"> High Speed Rail lines</w:t>
            </w:r>
          </w:p>
          <w:p w14:paraId="731E6BD1" w14:textId="22BF8625" w:rsidR="00167C98" w:rsidRDefault="00167C98" w:rsidP="00B91422">
            <w:pPr>
              <w:pStyle w:val="paragraph"/>
              <w:numPr>
                <w:ilvl w:val="0"/>
                <w:numId w:val="4"/>
              </w:numPr>
              <w:spacing w:before="0" w:beforeAutospacing="0" w:after="0" w:afterAutospacing="0"/>
              <w:textAlignment w:val="baseline"/>
              <w:rPr>
                <w:rFonts w:asciiTheme="minorHAnsi" w:hAnsiTheme="minorHAnsi" w:cstheme="minorBidi"/>
                <w:sz w:val="20"/>
                <w:szCs w:val="20"/>
              </w:rPr>
            </w:pPr>
            <w:r w:rsidRPr="00877F80">
              <w:rPr>
                <w:rFonts w:asciiTheme="minorHAnsi" w:hAnsiTheme="minorHAnsi" w:cstheme="minorBidi"/>
                <w:b/>
                <w:bCs/>
                <w:sz w:val="20"/>
                <w:szCs w:val="20"/>
              </w:rPr>
              <w:t>JCB</w:t>
            </w:r>
            <w:r>
              <w:rPr>
                <w:rFonts w:asciiTheme="minorHAnsi" w:hAnsiTheme="minorHAnsi" w:cstheme="minorBidi"/>
                <w:sz w:val="20"/>
                <w:szCs w:val="20"/>
              </w:rPr>
              <w:t xml:space="preserve"> are providing the construction equipment for the Ankara-Izmir line </w:t>
            </w:r>
          </w:p>
          <w:p w14:paraId="4ECA76D4" w14:textId="12C821A6" w:rsidR="00167C98" w:rsidRDefault="00167C98" w:rsidP="00B91422">
            <w:pPr>
              <w:pStyle w:val="paragraph"/>
              <w:numPr>
                <w:ilvl w:val="0"/>
                <w:numId w:val="4"/>
              </w:numPr>
              <w:spacing w:before="0" w:beforeAutospacing="0" w:after="0" w:afterAutospacing="0"/>
              <w:textAlignment w:val="baseline"/>
              <w:rPr>
                <w:rFonts w:asciiTheme="minorHAnsi" w:hAnsiTheme="minorHAnsi" w:cstheme="minorBidi"/>
                <w:sz w:val="20"/>
                <w:szCs w:val="20"/>
              </w:rPr>
            </w:pPr>
            <w:r w:rsidRPr="00877F80">
              <w:rPr>
                <w:rFonts w:asciiTheme="minorHAnsi" w:hAnsiTheme="minorHAnsi" w:cstheme="minorBidi"/>
                <w:b/>
                <w:bCs/>
                <w:sz w:val="20"/>
                <w:szCs w:val="20"/>
              </w:rPr>
              <w:t>Mosdorfer</w:t>
            </w:r>
            <w:r>
              <w:rPr>
                <w:rFonts w:asciiTheme="minorHAnsi" w:hAnsiTheme="minorHAnsi" w:cstheme="minorBidi"/>
                <w:sz w:val="20"/>
                <w:szCs w:val="20"/>
              </w:rPr>
              <w:t xml:space="preserve"> are providing the c</w:t>
            </w:r>
            <w:r w:rsidRPr="00747238">
              <w:rPr>
                <w:rFonts w:asciiTheme="minorHAnsi" w:hAnsiTheme="minorHAnsi" w:cstheme="minorBidi"/>
                <w:sz w:val="20"/>
                <w:szCs w:val="20"/>
              </w:rPr>
              <w:t>atenary system</w:t>
            </w:r>
            <w:r>
              <w:rPr>
                <w:rFonts w:asciiTheme="minorHAnsi" w:hAnsiTheme="minorHAnsi" w:cstheme="minorBidi"/>
                <w:sz w:val="20"/>
                <w:szCs w:val="20"/>
              </w:rPr>
              <w:t>s</w:t>
            </w:r>
            <w:r w:rsidRPr="00747238">
              <w:rPr>
                <w:rFonts w:asciiTheme="minorHAnsi" w:hAnsiTheme="minorHAnsi" w:cstheme="minorBidi"/>
                <w:sz w:val="20"/>
                <w:szCs w:val="20"/>
              </w:rPr>
              <w:t xml:space="preserve"> for </w:t>
            </w:r>
            <w:r>
              <w:rPr>
                <w:rFonts w:asciiTheme="minorHAnsi" w:hAnsiTheme="minorHAnsi" w:cstheme="minorBidi"/>
                <w:sz w:val="20"/>
                <w:szCs w:val="20"/>
              </w:rPr>
              <w:t xml:space="preserve">the </w:t>
            </w:r>
            <w:r w:rsidRPr="00747238">
              <w:rPr>
                <w:rFonts w:asciiTheme="minorHAnsi" w:hAnsiTheme="minorHAnsi" w:cstheme="minorBidi"/>
                <w:sz w:val="20"/>
                <w:szCs w:val="20"/>
              </w:rPr>
              <w:t>Mersin-Gaziantep</w:t>
            </w:r>
            <w:r>
              <w:rPr>
                <w:rFonts w:asciiTheme="minorHAnsi" w:hAnsiTheme="minorHAnsi" w:cstheme="minorBidi"/>
                <w:sz w:val="20"/>
                <w:szCs w:val="20"/>
              </w:rPr>
              <w:t xml:space="preserve"> line</w:t>
            </w:r>
          </w:p>
          <w:p w14:paraId="634208AE" w14:textId="0E474729" w:rsidR="00167C98" w:rsidRDefault="00167C98" w:rsidP="00B91422">
            <w:pPr>
              <w:pStyle w:val="paragraph"/>
              <w:numPr>
                <w:ilvl w:val="0"/>
                <w:numId w:val="4"/>
              </w:numPr>
              <w:spacing w:before="0" w:beforeAutospacing="0" w:after="0" w:afterAutospacing="0"/>
              <w:textAlignment w:val="baseline"/>
              <w:rPr>
                <w:rFonts w:asciiTheme="minorHAnsi" w:hAnsiTheme="minorHAnsi" w:cstheme="minorBidi"/>
                <w:sz w:val="20"/>
                <w:szCs w:val="20"/>
              </w:rPr>
            </w:pPr>
            <w:r w:rsidRPr="00BD7335">
              <w:rPr>
                <w:rFonts w:asciiTheme="minorHAnsi" w:hAnsiTheme="minorHAnsi" w:cstheme="minorBidi"/>
                <w:b/>
                <w:bCs/>
                <w:sz w:val="20"/>
                <w:szCs w:val="20"/>
              </w:rPr>
              <w:t>Rowe Hankins</w:t>
            </w:r>
            <w:r>
              <w:rPr>
                <w:rFonts w:asciiTheme="minorHAnsi" w:hAnsiTheme="minorHAnsi" w:cstheme="minorBidi"/>
                <w:sz w:val="20"/>
                <w:szCs w:val="20"/>
              </w:rPr>
              <w:t xml:space="preserve"> have provided equipment for local Turkish train sets</w:t>
            </w:r>
          </w:p>
          <w:p w14:paraId="0BF4FEB9" w14:textId="2A341AA6" w:rsidR="00167C98" w:rsidRDefault="00167C98" w:rsidP="00B91422">
            <w:pPr>
              <w:pStyle w:val="paragraph"/>
              <w:numPr>
                <w:ilvl w:val="0"/>
                <w:numId w:val="4"/>
              </w:numPr>
              <w:spacing w:before="0" w:beforeAutospacing="0" w:after="0" w:afterAutospacing="0"/>
              <w:textAlignment w:val="baseline"/>
              <w:rPr>
                <w:rFonts w:asciiTheme="minorHAnsi" w:hAnsiTheme="minorHAnsi" w:cstheme="minorBidi"/>
                <w:sz w:val="20"/>
                <w:szCs w:val="20"/>
              </w:rPr>
            </w:pPr>
            <w:r>
              <w:rPr>
                <w:rFonts w:asciiTheme="minorHAnsi" w:hAnsiTheme="minorHAnsi" w:cstheme="minorBidi"/>
                <w:b/>
                <w:bCs/>
                <w:sz w:val="20"/>
                <w:szCs w:val="20"/>
              </w:rPr>
              <w:t xml:space="preserve">Ramboll </w:t>
            </w:r>
            <w:r w:rsidRPr="00084060">
              <w:rPr>
                <w:rFonts w:asciiTheme="minorHAnsi" w:hAnsiTheme="minorHAnsi" w:cstheme="minorBidi"/>
                <w:sz w:val="20"/>
                <w:szCs w:val="20"/>
              </w:rPr>
              <w:t>are providing the environmental consultancy services for the Mersin-Gaziantep line</w:t>
            </w:r>
            <w:r>
              <w:rPr>
                <w:rFonts w:asciiTheme="minorHAnsi" w:hAnsiTheme="minorHAnsi" w:cstheme="minorBidi"/>
                <w:b/>
                <w:bCs/>
                <w:sz w:val="20"/>
                <w:szCs w:val="20"/>
              </w:rPr>
              <w:t xml:space="preserve"> </w:t>
            </w:r>
          </w:p>
          <w:p w14:paraId="48C6E4BE" w14:textId="1C941297" w:rsidR="00167C98" w:rsidRPr="00947AF6" w:rsidRDefault="00167C98" w:rsidP="00167C98">
            <w:pPr>
              <w:pStyle w:val="paragraph"/>
              <w:spacing w:before="0" w:beforeAutospacing="0" w:after="0" w:afterAutospacing="0"/>
              <w:ind w:left="720"/>
              <w:textAlignment w:val="baseline"/>
              <w:rPr>
                <w:rFonts w:asciiTheme="minorHAnsi" w:hAnsiTheme="minorHAnsi" w:cstheme="minorHAnsi"/>
                <w:sz w:val="20"/>
                <w:szCs w:val="20"/>
              </w:rPr>
            </w:pPr>
          </w:p>
        </w:tc>
      </w:tr>
      <w:tr w:rsidR="00167C98" w:rsidRPr="00FB2954" w14:paraId="4B4635E6" w14:textId="77777777" w:rsidTr="57BAE3F8">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tcPr>
          <w:p w14:paraId="36DDB57C" w14:textId="41DCB8A0" w:rsidR="00167C98" w:rsidRPr="00947AF6" w:rsidRDefault="00167C98" w:rsidP="00167C98">
            <w:pPr>
              <w:spacing w:after="0" w:line="240" w:lineRule="auto"/>
              <w:textAlignment w:val="baseline"/>
              <w:rPr>
                <w:rFonts w:asciiTheme="minorHAnsi" w:eastAsia="Times New Roman" w:hAnsiTheme="minorHAnsi" w:cstheme="minorHAnsi"/>
                <w:b/>
                <w:bCs/>
                <w:sz w:val="20"/>
                <w:szCs w:val="20"/>
                <w:lang w:eastAsia="en-GB"/>
              </w:rPr>
            </w:pPr>
            <w:r w:rsidRPr="00947AF6">
              <w:rPr>
                <w:rFonts w:asciiTheme="minorHAnsi" w:eastAsia="Times New Roman" w:hAnsiTheme="minorHAnsi" w:cstheme="minorHAnsi"/>
                <w:b/>
                <w:bCs/>
                <w:sz w:val="20"/>
                <w:szCs w:val="20"/>
                <w:lang w:eastAsia="en-GB"/>
              </w:rPr>
              <w:t>List of UK companies expressing an interest in the market/projects</w:t>
            </w:r>
          </w:p>
        </w:tc>
        <w:tc>
          <w:tcPr>
            <w:tcW w:w="12645" w:type="dxa"/>
            <w:tcBorders>
              <w:top w:val="single" w:sz="6" w:space="0" w:color="auto"/>
              <w:left w:val="single" w:sz="6" w:space="0" w:color="auto"/>
              <w:bottom w:val="single" w:sz="6" w:space="0" w:color="auto"/>
              <w:right w:val="single" w:sz="6" w:space="0" w:color="auto"/>
            </w:tcBorders>
            <w:shd w:val="clear" w:color="auto" w:fill="auto"/>
          </w:tcPr>
          <w:p w14:paraId="0B67FBB3"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Arup </w:t>
            </w:r>
          </w:p>
          <w:p w14:paraId="2F2FC889"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British Cables </w:t>
            </w:r>
          </w:p>
          <w:p w14:paraId="572D06AF"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British Steel </w:t>
            </w:r>
          </w:p>
          <w:p w14:paraId="75665C62"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CAF </w:t>
            </w:r>
          </w:p>
          <w:p w14:paraId="72F3229F"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CCS Law </w:t>
            </w:r>
          </w:p>
          <w:p w14:paraId="748413E3"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Clemtech </w:t>
            </w:r>
          </w:p>
          <w:p w14:paraId="09FBDB7C"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CMP Products </w:t>
            </w:r>
          </w:p>
          <w:p w14:paraId="1E1FECCE"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Concrete Canvas </w:t>
            </w:r>
          </w:p>
          <w:p w14:paraId="49CC5C9F"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Creactive Design </w:t>
            </w:r>
          </w:p>
          <w:p w14:paraId="400A2C09"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Crossrail International </w:t>
            </w:r>
          </w:p>
          <w:p w14:paraId="61481ACD"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CrossTech </w:t>
            </w:r>
          </w:p>
          <w:p w14:paraId="263919E5"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ERG International </w:t>
            </w:r>
          </w:p>
          <w:p w14:paraId="77A31D7C"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Evolutions Systems </w:t>
            </w:r>
          </w:p>
          <w:p w14:paraId="47AF2032"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Francis Kirk Socket Screws </w:t>
            </w:r>
          </w:p>
          <w:p w14:paraId="24730BA3"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Fujikira </w:t>
            </w:r>
          </w:p>
          <w:p w14:paraId="6C922E26"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Hitachi Energy </w:t>
            </w:r>
          </w:p>
          <w:p w14:paraId="3F016203"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Hitachi Europe </w:t>
            </w:r>
          </w:p>
          <w:p w14:paraId="3319F0D2"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Hitachi Rail </w:t>
            </w:r>
          </w:p>
          <w:p w14:paraId="05387911"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KeeSafety </w:t>
            </w:r>
          </w:p>
          <w:p w14:paraId="62892D4F"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L.C. SWITCHGEAR LTD. </w:t>
            </w:r>
          </w:p>
          <w:p w14:paraId="439C0904"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lastRenderedPageBreak/>
              <w:t xml:space="preserve">LB Foster </w:t>
            </w:r>
          </w:p>
          <w:p w14:paraId="5412A5B6"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Mima Group </w:t>
            </w:r>
          </w:p>
          <w:p w14:paraId="6A6C06FD"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Mosdorfer </w:t>
            </w:r>
          </w:p>
          <w:p w14:paraId="4D5509E0"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MottMac </w:t>
            </w:r>
          </w:p>
          <w:p w14:paraId="5268BAC7"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Muirhead </w:t>
            </w:r>
          </w:p>
          <w:p w14:paraId="16D24D6C"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OE Electrics </w:t>
            </w:r>
          </w:p>
          <w:p w14:paraId="1CF0D5A5"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Pandrol </w:t>
            </w:r>
          </w:p>
          <w:p w14:paraId="5E40D143"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Petards Rail </w:t>
            </w:r>
          </w:p>
          <w:p w14:paraId="77A8EBA0"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Rail Sense </w:t>
            </w:r>
          </w:p>
          <w:p w14:paraId="266455BC"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Rolls Royce Power Systems </w:t>
            </w:r>
          </w:p>
          <w:p w14:paraId="7239C378"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Scott Browning </w:t>
            </w:r>
          </w:p>
          <w:p w14:paraId="2D0CB8F3"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Sicut </w:t>
            </w:r>
          </w:p>
          <w:p w14:paraId="5C1FFA8C"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Siemens Mobility </w:t>
            </w:r>
          </w:p>
          <w:p w14:paraId="51DBB682"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Softech Rail </w:t>
            </w:r>
          </w:p>
          <w:p w14:paraId="74F57769"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Thales </w:t>
            </w:r>
          </w:p>
          <w:p w14:paraId="07F2DD5A"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Vertex </w:t>
            </w:r>
          </w:p>
          <w:p w14:paraId="0B226FE2"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Viasat </w:t>
            </w:r>
          </w:p>
          <w:p w14:paraId="432AEEB1"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Voestalpine </w:t>
            </w:r>
          </w:p>
          <w:p w14:paraId="6113E1FA" w14:textId="77777777" w:rsidR="00BD3414" w:rsidRPr="00BD3414" w:rsidRDefault="00BD3414" w:rsidP="00B91422">
            <w:pPr>
              <w:pStyle w:val="paragraph"/>
              <w:numPr>
                <w:ilvl w:val="2"/>
                <w:numId w:val="10"/>
              </w:numPr>
              <w:spacing w:after="0"/>
              <w:textAlignment w:val="baseline"/>
              <w:rPr>
                <w:rFonts w:asciiTheme="minorHAnsi" w:hAnsiTheme="minorHAnsi" w:cstheme="minorHAnsi"/>
                <w:sz w:val="20"/>
                <w:szCs w:val="20"/>
              </w:rPr>
            </w:pPr>
            <w:r w:rsidRPr="00BD3414">
              <w:rPr>
                <w:rFonts w:asciiTheme="minorHAnsi" w:hAnsiTheme="minorHAnsi" w:cstheme="minorHAnsi"/>
                <w:sz w:val="20"/>
                <w:szCs w:val="20"/>
              </w:rPr>
              <w:t xml:space="preserve">Vossloh </w:t>
            </w:r>
          </w:p>
          <w:p w14:paraId="742BB185" w14:textId="346D5B65" w:rsidR="00167C98" w:rsidRPr="00BD3414" w:rsidRDefault="00BD3414" w:rsidP="00B91422">
            <w:pPr>
              <w:pStyle w:val="paragraph"/>
              <w:numPr>
                <w:ilvl w:val="2"/>
                <w:numId w:val="10"/>
              </w:numPr>
              <w:textAlignment w:val="baseline"/>
              <w:rPr>
                <w:rFonts w:asciiTheme="minorHAnsi" w:hAnsiTheme="minorHAnsi" w:cstheme="minorHAnsi"/>
                <w:sz w:val="20"/>
                <w:szCs w:val="20"/>
              </w:rPr>
            </w:pPr>
            <w:r w:rsidRPr="00BD3414">
              <w:rPr>
                <w:rFonts w:asciiTheme="minorHAnsi" w:hAnsiTheme="minorHAnsi" w:cstheme="minorHAnsi"/>
                <w:sz w:val="20"/>
                <w:szCs w:val="20"/>
              </w:rPr>
              <w:t>Xrail Group</w:t>
            </w:r>
          </w:p>
        </w:tc>
      </w:tr>
      <w:tr w:rsidR="00734BA4" w:rsidRPr="00FB2954" w14:paraId="204BE4FE" w14:textId="77777777" w:rsidTr="00CA5A04">
        <w:trPr>
          <w:trHeight w:val="549"/>
        </w:trPr>
        <w:tc>
          <w:tcPr>
            <w:tcW w:w="2552" w:type="dxa"/>
            <w:tcBorders>
              <w:top w:val="single" w:sz="6" w:space="0" w:color="auto"/>
              <w:left w:val="single" w:sz="6" w:space="0" w:color="auto"/>
              <w:bottom w:val="single" w:sz="6" w:space="0" w:color="auto"/>
              <w:right w:val="single" w:sz="6" w:space="0" w:color="auto"/>
            </w:tcBorders>
            <w:shd w:val="clear" w:color="auto" w:fill="auto"/>
          </w:tcPr>
          <w:p w14:paraId="21858A6C" w14:textId="1A9643EB" w:rsidR="00734BA4" w:rsidRPr="00947AF6" w:rsidRDefault="00734BA4" w:rsidP="00167C98">
            <w:pPr>
              <w:spacing w:after="0" w:line="240" w:lineRule="auto"/>
              <w:textAlignment w:val="baseline"/>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lastRenderedPageBreak/>
              <w:t>Case Study for route to market</w:t>
            </w:r>
          </w:p>
        </w:tc>
        <w:tc>
          <w:tcPr>
            <w:tcW w:w="12645" w:type="dxa"/>
            <w:tcBorders>
              <w:top w:val="single" w:sz="6" w:space="0" w:color="auto"/>
              <w:left w:val="single" w:sz="6" w:space="0" w:color="auto"/>
              <w:bottom w:val="single" w:sz="6" w:space="0" w:color="auto"/>
              <w:right w:val="single" w:sz="6" w:space="0" w:color="auto"/>
            </w:tcBorders>
            <w:shd w:val="clear" w:color="auto" w:fill="auto"/>
          </w:tcPr>
          <w:p w14:paraId="1DC8408F" w14:textId="5A47B6E2" w:rsidR="00734BA4" w:rsidRDefault="001C10C9" w:rsidP="00167C98">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Covered by the 3 high </w:t>
            </w:r>
            <w:r w:rsidR="000E048C">
              <w:rPr>
                <w:rFonts w:asciiTheme="minorHAnsi" w:hAnsiTheme="minorHAnsi" w:cstheme="minorHAnsi"/>
                <w:sz w:val="20"/>
                <w:szCs w:val="20"/>
              </w:rPr>
              <w:t>speed rail projects supported by UK</w:t>
            </w:r>
            <w:r w:rsidR="00270606">
              <w:rPr>
                <w:rFonts w:asciiTheme="minorHAnsi" w:hAnsiTheme="minorHAnsi" w:cstheme="minorHAnsi"/>
                <w:sz w:val="20"/>
                <w:szCs w:val="20"/>
              </w:rPr>
              <w:t>EF</w:t>
            </w:r>
            <w:r w:rsidR="00DC6CA2">
              <w:rPr>
                <w:rFonts w:asciiTheme="minorHAnsi" w:hAnsiTheme="minorHAnsi" w:cstheme="minorHAnsi"/>
                <w:sz w:val="20"/>
                <w:szCs w:val="20"/>
              </w:rPr>
              <w:t>, which requires Turkish</w:t>
            </w:r>
            <w:r w:rsidR="008A57F8">
              <w:rPr>
                <w:rFonts w:asciiTheme="minorHAnsi" w:hAnsiTheme="minorHAnsi" w:cstheme="minorHAnsi"/>
                <w:sz w:val="20"/>
                <w:szCs w:val="20"/>
              </w:rPr>
              <w:t xml:space="preserve"> contractors to utilise 20% of content coming from the UK</w:t>
            </w:r>
          </w:p>
          <w:p w14:paraId="0AF8BEA1" w14:textId="77777777" w:rsidR="005D7B0E" w:rsidRDefault="005D7B0E" w:rsidP="00B91422">
            <w:pPr>
              <w:pStyle w:val="paragraph"/>
              <w:numPr>
                <w:ilvl w:val="0"/>
                <w:numId w:val="8"/>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Mersin- Gaziantap High Speed Rail</w:t>
            </w:r>
          </w:p>
          <w:p w14:paraId="1E72DD2F" w14:textId="29B5FD0A" w:rsidR="005D7B0E" w:rsidRDefault="00EB28E6" w:rsidP="00B91422">
            <w:pPr>
              <w:pStyle w:val="paragraph"/>
              <w:numPr>
                <w:ilvl w:val="0"/>
                <w:numId w:val="8"/>
              </w:numPr>
              <w:spacing w:before="0" w:beforeAutospacing="0" w:after="0" w:afterAutospacing="0"/>
              <w:textAlignment w:val="baseline"/>
              <w:rPr>
                <w:rFonts w:asciiTheme="minorHAnsi" w:hAnsiTheme="minorHAnsi" w:cstheme="minorHAnsi"/>
                <w:sz w:val="20"/>
                <w:szCs w:val="20"/>
              </w:rPr>
            </w:pPr>
            <w:r w:rsidRPr="00EB28E6">
              <w:rPr>
                <w:rFonts w:asciiTheme="minorHAnsi" w:hAnsiTheme="minorHAnsi" w:cstheme="minorHAnsi"/>
                <w:sz w:val="20"/>
                <w:szCs w:val="20"/>
              </w:rPr>
              <w:t>Kayseri-Yerköy High Speed Railway Project</w:t>
            </w:r>
          </w:p>
          <w:p w14:paraId="1B1C1B31" w14:textId="4D6B1E50" w:rsidR="005D7B0E" w:rsidRDefault="0035756F" w:rsidP="00B91422">
            <w:pPr>
              <w:pStyle w:val="paragraph"/>
              <w:numPr>
                <w:ilvl w:val="0"/>
                <w:numId w:val="8"/>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Anakra Izmir</w:t>
            </w:r>
            <w:r w:rsidR="005045EF">
              <w:rPr>
                <w:rFonts w:asciiTheme="minorHAnsi" w:hAnsiTheme="minorHAnsi" w:cstheme="minorHAnsi"/>
                <w:sz w:val="20"/>
                <w:szCs w:val="20"/>
              </w:rPr>
              <w:t xml:space="preserve"> High Speed</w:t>
            </w:r>
            <w:r w:rsidR="00DC6CA2">
              <w:rPr>
                <w:rFonts w:asciiTheme="minorHAnsi" w:hAnsiTheme="minorHAnsi" w:cstheme="minorHAnsi"/>
                <w:sz w:val="20"/>
                <w:szCs w:val="20"/>
              </w:rPr>
              <w:t xml:space="preserve"> Rail</w:t>
            </w:r>
          </w:p>
        </w:tc>
      </w:tr>
      <w:tr w:rsidR="00CA5A04" w:rsidRPr="00FB2954" w14:paraId="60704E2B" w14:textId="77777777" w:rsidTr="00CA5A04">
        <w:trPr>
          <w:trHeight w:val="549"/>
        </w:trPr>
        <w:tc>
          <w:tcPr>
            <w:tcW w:w="2552" w:type="dxa"/>
            <w:tcBorders>
              <w:top w:val="single" w:sz="6" w:space="0" w:color="auto"/>
              <w:left w:val="single" w:sz="6" w:space="0" w:color="auto"/>
              <w:bottom w:val="single" w:sz="6" w:space="0" w:color="auto"/>
              <w:right w:val="single" w:sz="6" w:space="0" w:color="auto"/>
            </w:tcBorders>
            <w:shd w:val="clear" w:color="auto" w:fill="auto"/>
          </w:tcPr>
          <w:p w14:paraId="1F6BBCCC" w14:textId="6EEEF8F4" w:rsidR="00CA5A04" w:rsidRDefault="00CA5A04" w:rsidP="00167C98">
            <w:pPr>
              <w:spacing w:after="0" w:line="240" w:lineRule="auto"/>
              <w:textAlignment w:val="baseline"/>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Risk Management</w:t>
            </w:r>
          </w:p>
        </w:tc>
        <w:tc>
          <w:tcPr>
            <w:tcW w:w="12645" w:type="dxa"/>
            <w:tcBorders>
              <w:top w:val="single" w:sz="6" w:space="0" w:color="auto"/>
              <w:left w:val="single" w:sz="6" w:space="0" w:color="auto"/>
              <w:bottom w:val="single" w:sz="6" w:space="0" w:color="auto"/>
              <w:right w:val="single" w:sz="6" w:space="0" w:color="auto"/>
            </w:tcBorders>
            <w:shd w:val="clear" w:color="auto" w:fill="auto"/>
          </w:tcPr>
          <w:p w14:paraId="033697F5" w14:textId="19D69036" w:rsidR="00CA5A04" w:rsidRDefault="000D40E1" w:rsidP="00B91422">
            <w:pPr>
              <w:pStyle w:val="paragraph"/>
              <w:numPr>
                <w:ilvl w:val="0"/>
                <w:numId w:val="9"/>
              </w:numPr>
              <w:spacing w:before="0" w:beforeAutospacing="0" w:after="0" w:afterAutospacing="0"/>
              <w:textAlignment w:val="baseline"/>
              <w:rPr>
                <w:rFonts w:asciiTheme="minorHAnsi" w:hAnsiTheme="minorHAnsi" w:cstheme="minorHAnsi"/>
                <w:sz w:val="20"/>
                <w:szCs w:val="20"/>
              </w:rPr>
            </w:pPr>
            <w:r w:rsidRPr="000D40E1">
              <w:rPr>
                <w:rFonts w:asciiTheme="minorHAnsi" w:hAnsiTheme="minorHAnsi" w:cstheme="minorHAnsi"/>
                <w:sz w:val="20"/>
                <w:szCs w:val="20"/>
              </w:rPr>
              <w:t>Potential for UKEF market in Türkiye to be saturated</w:t>
            </w:r>
            <w:r>
              <w:rPr>
                <w:rFonts w:asciiTheme="minorHAnsi" w:hAnsiTheme="minorHAnsi" w:cstheme="minorHAnsi"/>
                <w:sz w:val="20"/>
                <w:szCs w:val="20"/>
              </w:rPr>
              <w:t xml:space="preserve">, which can be mitigated by </w:t>
            </w:r>
            <w:r w:rsidR="00A139DE">
              <w:rPr>
                <w:rFonts w:asciiTheme="minorHAnsi" w:hAnsiTheme="minorHAnsi" w:cstheme="minorHAnsi"/>
                <w:sz w:val="20"/>
                <w:szCs w:val="20"/>
              </w:rPr>
              <w:t xml:space="preserve">selling </w:t>
            </w:r>
            <w:r w:rsidR="00976EC0">
              <w:rPr>
                <w:rFonts w:asciiTheme="minorHAnsi" w:hAnsiTheme="minorHAnsi" w:cstheme="minorHAnsi"/>
                <w:sz w:val="20"/>
                <w:szCs w:val="20"/>
              </w:rPr>
              <w:t>the benefits of UKEF support for the Ankara-Istanbul very high speed rail project</w:t>
            </w:r>
          </w:p>
        </w:tc>
      </w:tr>
      <w:tr w:rsidR="00167C98" w:rsidRPr="00FB2954" w14:paraId="391BCFEA" w14:textId="11423853" w:rsidTr="57BAE3F8">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7B5EADDA" w14:textId="6D6BDCB3" w:rsidR="00167C98" w:rsidRPr="00E9118C" w:rsidRDefault="00167C98" w:rsidP="00167C98">
            <w:pPr>
              <w:spacing w:after="0" w:line="240" w:lineRule="auto"/>
              <w:textAlignment w:val="baseline"/>
              <w:rPr>
                <w:rFonts w:asciiTheme="minorHAnsi" w:eastAsia="Times New Roman" w:hAnsiTheme="minorHAnsi" w:cstheme="minorHAnsi"/>
                <w:b/>
                <w:bCs/>
                <w:sz w:val="20"/>
                <w:szCs w:val="20"/>
                <w:lang w:eastAsia="en-GB"/>
              </w:rPr>
            </w:pPr>
            <w:r w:rsidRPr="00E9118C">
              <w:rPr>
                <w:rFonts w:asciiTheme="minorHAnsi" w:eastAsia="Times New Roman" w:hAnsiTheme="minorHAnsi" w:cstheme="minorHAnsi"/>
                <w:b/>
                <w:bCs/>
                <w:sz w:val="20"/>
                <w:szCs w:val="20"/>
                <w:lang w:eastAsia="en-GB"/>
              </w:rPr>
              <w:t xml:space="preserve">Market or project strategy </w:t>
            </w:r>
          </w:p>
          <w:p w14:paraId="5E32DA04" w14:textId="471A612B" w:rsidR="00167C98" w:rsidRPr="00947AF6"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E9118C">
              <w:rPr>
                <w:rFonts w:asciiTheme="minorHAnsi" w:eastAsia="Times New Roman" w:hAnsiTheme="minorHAnsi" w:cstheme="minorHAnsi"/>
                <w:i/>
                <w:iCs/>
                <w:sz w:val="20"/>
                <w:szCs w:val="20"/>
                <w:lang w:eastAsia="en-GB"/>
              </w:rPr>
              <w:t>(timeline &amp; list actions for FY 24-25)</w:t>
            </w:r>
            <w:r w:rsidRPr="00947AF6">
              <w:rPr>
                <w:rFonts w:asciiTheme="minorHAnsi" w:eastAsia="Times New Roman" w:hAnsiTheme="minorHAnsi" w:cstheme="minorHAnsi"/>
                <w:i/>
                <w:iCs/>
                <w:sz w:val="20"/>
                <w:szCs w:val="20"/>
                <w:lang w:eastAsia="en-GB"/>
              </w:rPr>
              <w:t> </w:t>
            </w:r>
          </w:p>
          <w:p w14:paraId="2650400A" w14:textId="77777777" w:rsidR="00167C98" w:rsidRPr="00947AF6" w:rsidRDefault="00167C98" w:rsidP="00167C98">
            <w:pPr>
              <w:spacing w:after="0" w:line="240" w:lineRule="auto"/>
              <w:textAlignment w:val="baseline"/>
              <w:rPr>
                <w:rFonts w:asciiTheme="minorHAnsi" w:eastAsia="Times New Roman" w:hAnsiTheme="minorHAnsi" w:cstheme="minorHAnsi"/>
                <w:i/>
                <w:iCs/>
                <w:sz w:val="20"/>
                <w:szCs w:val="20"/>
                <w:lang w:eastAsia="en-GB"/>
              </w:rPr>
            </w:pPr>
          </w:p>
          <w:p w14:paraId="21DC6A84" w14:textId="15C56C8A" w:rsidR="00167C98" w:rsidRPr="00947AF6"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947AF6">
              <w:rPr>
                <w:rFonts w:asciiTheme="minorHAnsi" w:eastAsia="Times New Roman" w:hAnsiTheme="minorHAnsi" w:cstheme="minorHAnsi"/>
                <w:i/>
                <w:iCs/>
                <w:sz w:val="20"/>
                <w:szCs w:val="20"/>
                <w:lang w:eastAsia="en-GB"/>
              </w:rPr>
              <w:t>E.g.</w:t>
            </w:r>
          </w:p>
          <w:p w14:paraId="487A2986" w14:textId="61F290FD" w:rsidR="00167C98" w:rsidRPr="00947AF6"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947AF6">
              <w:rPr>
                <w:rFonts w:asciiTheme="minorHAnsi" w:eastAsia="Times New Roman" w:hAnsiTheme="minorHAnsi" w:cstheme="minorHAnsi"/>
                <w:i/>
                <w:iCs/>
                <w:sz w:val="20"/>
                <w:szCs w:val="20"/>
                <w:lang w:eastAsia="en-GB"/>
              </w:rPr>
              <w:t>- High-level positioning of UK on projects (via ambassadors, rail minister etc.) Rail capability materials.</w:t>
            </w:r>
          </w:p>
          <w:p w14:paraId="43871000" w14:textId="13B6A40D" w:rsidR="00167C98" w:rsidRPr="00947AF6"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947AF6">
              <w:rPr>
                <w:rFonts w:asciiTheme="minorHAnsi" w:eastAsia="Times New Roman" w:hAnsiTheme="minorHAnsi" w:cstheme="minorHAnsi"/>
                <w:i/>
                <w:iCs/>
                <w:sz w:val="20"/>
                <w:szCs w:val="20"/>
                <w:lang w:eastAsia="en-GB"/>
              </w:rPr>
              <w:lastRenderedPageBreak/>
              <w:t>- Market-opening (e.g. short slide deck on opportunities and contacts within DBT/FCDO. Or forward look of tenders.</w:t>
            </w:r>
          </w:p>
          <w:p w14:paraId="1799316F" w14:textId="40ED7B3F" w:rsidR="00167C98" w:rsidRPr="00947AF6"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947AF6">
              <w:rPr>
                <w:rFonts w:asciiTheme="minorHAnsi" w:eastAsia="Times New Roman" w:hAnsiTheme="minorHAnsi" w:cstheme="minorHAnsi"/>
                <w:i/>
                <w:iCs/>
                <w:sz w:val="20"/>
                <w:szCs w:val="20"/>
                <w:lang w:eastAsia="en-GB"/>
              </w:rPr>
              <w:t>- Early-stage advisory companies to shape projects for UK content/establish client relationships (IE:UK board, Crossrail Int).</w:t>
            </w:r>
          </w:p>
          <w:p w14:paraId="34DD95AE" w14:textId="7C47A23F" w:rsidR="00167C98" w:rsidRPr="00947AF6"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947AF6">
              <w:rPr>
                <w:rFonts w:asciiTheme="minorHAnsi" w:eastAsia="Times New Roman" w:hAnsiTheme="minorHAnsi" w:cstheme="minorHAnsi"/>
                <w:i/>
                <w:iCs/>
                <w:sz w:val="20"/>
                <w:szCs w:val="20"/>
                <w:lang w:eastAsia="en-GB"/>
              </w:rPr>
              <w:t>- Industry engagement (sharing opportunities with ITAs, trade bodies, webinars, trade events).</w:t>
            </w:r>
          </w:p>
        </w:tc>
        <w:tc>
          <w:tcPr>
            <w:tcW w:w="12645" w:type="dxa"/>
            <w:tcBorders>
              <w:top w:val="single" w:sz="6" w:space="0" w:color="auto"/>
              <w:left w:val="single" w:sz="6" w:space="0" w:color="auto"/>
              <w:bottom w:val="single" w:sz="6" w:space="0" w:color="auto"/>
              <w:right w:val="single" w:sz="6" w:space="0" w:color="auto"/>
            </w:tcBorders>
            <w:shd w:val="clear" w:color="auto" w:fill="auto"/>
            <w:hideMark/>
          </w:tcPr>
          <w:p w14:paraId="03359D17" w14:textId="4B7FE3BB" w:rsidR="00167C98" w:rsidRPr="00947AF6" w:rsidRDefault="00167C98" w:rsidP="00167C98">
            <w:pPr>
              <w:spacing w:after="0" w:line="240" w:lineRule="auto"/>
              <w:textAlignment w:val="baseline"/>
              <w:rPr>
                <w:rFonts w:asciiTheme="minorHAnsi" w:eastAsia="Times New Roman" w:hAnsiTheme="minorHAnsi" w:cstheme="minorHAnsi"/>
                <w:sz w:val="20"/>
                <w:szCs w:val="20"/>
                <w:u w:val="single"/>
                <w:lang w:eastAsia="en-GB"/>
              </w:rPr>
            </w:pPr>
            <w:r w:rsidRPr="00947AF6">
              <w:rPr>
                <w:rFonts w:asciiTheme="minorHAnsi" w:eastAsia="Times New Roman" w:hAnsiTheme="minorHAnsi" w:cstheme="minorHAnsi"/>
                <w:sz w:val="20"/>
                <w:szCs w:val="20"/>
                <w:u w:val="single"/>
                <w:lang w:eastAsia="en-GB"/>
              </w:rPr>
              <w:lastRenderedPageBreak/>
              <w:t>Over the next year 202</w:t>
            </w:r>
            <w:r>
              <w:rPr>
                <w:rFonts w:asciiTheme="minorHAnsi" w:eastAsia="Times New Roman" w:hAnsiTheme="minorHAnsi" w:cstheme="minorHAnsi"/>
                <w:sz w:val="20"/>
                <w:szCs w:val="20"/>
                <w:u w:val="single"/>
                <w:lang w:eastAsia="en-GB"/>
              </w:rPr>
              <w:t>4</w:t>
            </w:r>
            <w:r w:rsidRPr="00947AF6">
              <w:rPr>
                <w:rFonts w:asciiTheme="minorHAnsi" w:eastAsia="Times New Roman" w:hAnsiTheme="minorHAnsi" w:cstheme="minorHAnsi"/>
                <w:sz w:val="20"/>
                <w:szCs w:val="20"/>
                <w:u w:val="single"/>
                <w:lang w:eastAsia="en-GB"/>
              </w:rPr>
              <w:t>-2</w:t>
            </w:r>
            <w:r>
              <w:rPr>
                <w:rFonts w:asciiTheme="minorHAnsi" w:eastAsia="Times New Roman" w:hAnsiTheme="minorHAnsi" w:cstheme="minorHAnsi"/>
                <w:sz w:val="20"/>
                <w:szCs w:val="20"/>
                <w:u w:val="single"/>
                <w:lang w:eastAsia="en-GB"/>
              </w:rPr>
              <w:t>5</w:t>
            </w:r>
            <w:r w:rsidRPr="00947AF6">
              <w:rPr>
                <w:rFonts w:asciiTheme="minorHAnsi" w:eastAsia="Times New Roman" w:hAnsiTheme="minorHAnsi" w:cstheme="minorHAnsi"/>
                <w:sz w:val="20"/>
                <w:szCs w:val="20"/>
                <w:u w:val="single"/>
                <w:lang w:eastAsia="en-GB"/>
              </w:rPr>
              <w:t xml:space="preserve">: </w:t>
            </w:r>
          </w:p>
          <w:p w14:paraId="59584F2F" w14:textId="54F1BAC1" w:rsidR="00167C98" w:rsidRPr="00947AF6" w:rsidRDefault="00167C98" w:rsidP="00167C98">
            <w:pPr>
              <w:spacing w:after="0" w:line="240" w:lineRule="auto"/>
              <w:textAlignment w:val="baseline"/>
              <w:rPr>
                <w:rFonts w:asciiTheme="minorHAnsi" w:eastAsia="Times New Roman" w:hAnsiTheme="minorHAnsi" w:cstheme="minorHAnsi"/>
                <w:sz w:val="20"/>
                <w:szCs w:val="20"/>
                <w:u w:val="single"/>
                <w:lang w:eastAsia="en-GB"/>
              </w:rPr>
            </w:pPr>
          </w:p>
          <w:p w14:paraId="6994ECD5" w14:textId="40EC4819" w:rsidR="00167C98" w:rsidRPr="007F34BD" w:rsidRDefault="00167C98" w:rsidP="00B91422">
            <w:pPr>
              <w:pStyle w:val="ListParagraph"/>
              <w:numPr>
                <w:ilvl w:val="0"/>
                <w:numId w:val="1"/>
              </w:numPr>
              <w:spacing w:after="0" w:line="240" w:lineRule="auto"/>
              <w:textAlignment w:val="baseline"/>
              <w:rPr>
                <w:rFonts w:asciiTheme="minorHAnsi" w:eastAsia="Times New Roman" w:hAnsiTheme="minorHAnsi"/>
                <w:sz w:val="20"/>
                <w:szCs w:val="20"/>
                <w:lang w:eastAsia="en-GB"/>
              </w:rPr>
            </w:pPr>
            <w:r w:rsidRPr="007F34BD">
              <w:rPr>
                <w:rFonts w:asciiTheme="minorHAnsi" w:eastAsia="Times New Roman" w:hAnsiTheme="minorHAnsi"/>
                <w:sz w:val="20"/>
                <w:szCs w:val="20"/>
                <w:lang w:eastAsia="en-GB"/>
              </w:rPr>
              <w:t>To continue communication with Yigit at post to introduce UK supply chain within the UKEF supported high speed rail projects, including</w:t>
            </w:r>
          </w:p>
          <w:p w14:paraId="0960BAE1" w14:textId="77777777" w:rsidR="00167C98" w:rsidRDefault="00167C98" w:rsidP="00167C98">
            <w:pPr>
              <w:pStyle w:val="ListParagraph"/>
              <w:spacing w:after="0" w:line="240" w:lineRule="auto"/>
              <w:textAlignment w:val="baseline"/>
              <w:rPr>
                <w:rFonts w:asciiTheme="minorHAnsi" w:eastAsia="Times New Roman" w:hAnsiTheme="minorHAnsi"/>
                <w:sz w:val="20"/>
                <w:szCs w:val="20"/>
                <w:lang w:eastAsia="en-GB"/>
              </w:rPr>
            </w:pPr>
            <w:r w:rsidRPr="007F34BD">
              <w:rPr>
                <w:rFonts w:asciiTheme="minorHAnsi" w:eastAsia="Times New Roman" w:hAnsiTheme="minorHAnsi"/>
                <w:sz w:val="20"/>
                <w:szCs w:val="20"/>
                <w:lang w:eastAsia="en-GB"/>
              </w:rPr>
              <w:t>Kayseri-Yerköy High Speed Railway Project</w:t>
            </w:r>
          </w:p>
          <w:p w14:paraId="29948842" w14:textId="6BDA02E1" w:rsidR="00167C98" w:rsidRPr="007F34BD" w:rsidRDefault="00167C98" w:rsidP="00167C98">
            <w:pPr>
              <w:pStyle w:val="ListParagraph"/>
              <w:spacing w:after="0" w:line="240" w:lineRule="auto"/>
              <w:textAlignment w:val="baseline"/>
              <w:rPr>
                <w:rFonts w:asciiTheme="minorHAnsi" w:eastAsia="Times New Roman" w:hAnsiTheme="minorHAnsi"/>
                <w:sz w:val="20"/>
                <w:szCs w:val="20"/>
                <w:lang w:eastAsia="en-GB"/>
              </w:rPr>
            </w:pPr>
            <w:r w:rsidRPr="007F34BD">
              <w:rPr>
                <w:rFonts w:asciiTheme="minorHAnsi" w:eastAsia="Times New Roman" w:hAnsiTheme="minorHAnsi"/>
                <w:sz w:val="20"/>
                <w:szCs w:val="20"/>
                <w:lang w:eastAsia="en-GB"/>
              </w:rPr>
              <w:t>Ankara-Istanbul Very High Speed Railway Project</w:t>
            </w:r>
          </w:p>
          <w:p w14:paraId="6D013D60" w14:textId="77777777" w:rsidR="00167C98" w:rsidRPr="00494114" w:rsidRDefault="00167C98" w:rsidP="00167C98">
            <w:pPr>
              <w:pStyle w:val="ListParagraph"/>
              <w:spacing w:after="0" w:line="240" w:lineRule="auto"/>
              <w:textAlignment w:val="baseline"/>
              <w:rPr>
                <w:rFonts w:asciiTheme="minorHAnsi" w:eastAsia="Times New Roman" w:hAnsiTheme="minorHAnsi"/>
                <w:sz w:val="20"/>
                <w:szCs w:val="20"/>
                <w:lang w:eastAsia="en-GB"/>
              </w:rPr>
            </w:pPr>
          </w:p>
          <w:p w14:paraId="423C0885" w14:textId="6A29CA62" w:rsidR="00167C98" w:rsidRPr="00494114" w:rsidRDefault="00167C98" w:rsidP="00B91422">
            <w:pPr>
              <w:pStyle w:val="ListParagraph"/>
              <w:numPr>
                <w:ilvl w:val="0"/>
                <w:numId w:val="1"/>
              </w:numPr>
              <w:spacing w:after="0" w:line="240" w:lineRule="auto"/>
              <w:textAlignment w:val="baseline"/>
              <w:rPr>
                <w:rFonts w:asciiTheme="minorHAnsi" w:eastAsia="Times New Roman" w:hAnsiTheme="minorHAnsi"/>
                <w:sz w:val="20"/>
                <w:szCs w:val="20"/>
                <w:lang w:eastAsia="en-GB"/>
              </w:rPr>
            </w:pPr>
            <w:r>
              <w:rPr>
                <w:rFonts w:asciiTheme="minorHAnsi" w:eastAsia="Times New Roman" w:hAnsiTheme="minorHAnsi"/>
                <w:sz w:val="20"/>
                <w:szCs w:val="20"/>
                <w:lang w:eastAsia="en-GB"/>
              </w:rPr>
              <w:t>C</w:t>
            </w:r>
            <w:r w:rsidRPr="00494114">
              <w:rPr>
                <w:rFonts w:asciiTheme="minorHAnsi" w:eastAsia="Times New Roman" w:hAnsiTheme="minorHAnsi"/>
                <w:sz w:val="20"/>
                <w:szCs w:val="20"/>
                <w:lang w:eastAsia="en-GB"/>
              </w:rPr>
              <w:t xml:space="preserve">ement </w:t>
            </w:r>
            <w:r>
              <w:rPr>
                <w:rFonts w:asciiTheme="minorHAnsi" w:eastAsia="Times New Roman" w:hAnsiTheme="minorHAnsi"/>
                <w:sz w:val="20"/>
                <w:szCs w:val="20"/>
                <w:lang w:eastAsia="en-GB"/>
              </w:rPr>
              <w:t xml:space="preserve">business opportunity links </w:t>
            </w:r>
            <w:r w:rsidRPr="00494114">
              <w:rPr>
                <w:rFonts w:asciiTheme="minorHAnsi" w:eastAsia="Times New Roman" w:hAnsiTheme="minorHAnsi"/>
                <w:sz w:val="20"/>
                <w:szCs w:val="20"/>
                <w:lang w:eastAsia="en-GB"/>
              </w:rPr>
              <w:t>at the UK-Türkiye Rail Forum event in November 2024</w:t>
            </w:r>
          </w:p>
          <w:p w14:paraId="141FA72B" w14:textId="77777777" w:rsidR="00167C98" w:rsidRPr="00494114" w:rsidRDefault="00167C98" w:rsidP="00167C98">
            <w:pPr>
              <w:pStyle w:val="ListParagraph"/>
              <w:spacing w:after="0" w:line="240" w:lineRule="auto"/>
              <w:textAlignment w:val="baseline"/>
              <w:rPr>
                <w:rFonts w:asciiTheme="minorHAnsi" w:eastAsia="Times New Roman" w:hAnsiTheme="minorHAnsi"/>
                <w:sz w:val="20"/>
                <w:szCs w:val="20"/>
                <w:lang w:eastAsia="en-GB"/>
              </w:rPr>
            </w:pPr>
          </w:p>
          <w:p w14:paraId="34777FD3" w14:textId="1D5CCFBA" w:rsidR="00167C98" w:rsidRPr="00BE5B7A" w:rsidRDefault="00167C98" w:rsidP="00B91422">
            <w:pPr>
              <w:pStyle w:val="ListParagraph"/>
              <w:numPr>
                <w:ilvl w:val="0"/>
                <w:numId w:val="1"/>
              </w:numPr>
              <w:spacing w:after="0" w:line="240" w:lineRule="auto"/>
              <w:textAlignment w:val="baseline"/>
              <w:rPr>
                <w:rFonts w:asciiTheme="minorHAnsi" w:eastAsia="Times New Roman" w:hAnsiTheme="minorHAnsi"/>
                <w:sz w:val="20"/>
                <w:szCs w:val="20"/>
                <w:lang w:eastAsia="en-GB"/>
              </w:rPr>
            </w:pPr>
            <w:r w:rsidRPr="00494114">
              <w:rPr>
                <w:rFonts w:asciiTheme="minorHAnsi" w:eastAsia="Times New Roman" w:hAnsiTheme="minorHAnsi"/>
                <w:sz w:val="20"/>
                <w:szCs w:val="20"/>
                <w:lang w:eastAsia="en-GB"/>
              </w:rPr>
              <w:lastRenderedPageBreak/>
              <w:t>To follow-up Third Country Collaboration projects in the region. For this year, Tashkent-Samarkand High Speed Rail Line will be monitored with DBT Tashkent team for chasing TCC opportunities.</w:t>
            </w:r>
          </w:p>
        </w:tc>
      </w:tr>
      <w:tr w:rsidR="00167C98" w:rsidRPr="00FB2954" w14:paraId="38219BD3" w14:textId="77777777" w:rsidTr="57BAE3F8">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tcPr>
          <w:p w14:paraId="1C066E50" w14:textId="77777777" w:rsidR="00167C98" w:rsidRPr="00947AF6" w:rsidRDefault="00167C98" w:rsidP="00167C98">
            <w:pPr>
              <w:spacing w:after="0" w:line="240" w:lineRule="auto"/>
              <w:textAlignment w:val="baseline"/>
              <w:rPr>
                <w:rFonts w:asciiTheme="minorHAnsi" w:eastAsia="Times New Roman" w:hAnsiTheme="minorHAnsi" w:cstheme="minorHAnsi"/>
                <w:b/>
                <w:bCs/>
                <w:sz w:val="20"/>
                <w:szCs w:val="20"/>
                <w:lang w:eastAsia="en-GB"/>
              </w:rPr>
            </w:pPr>
            <w:r w:rsidRPr="00947AF6">
              <w:rPr>
                <w:rFonts w:asciiTheme="minorHAnsi" w:eastAsia="Times New Roman" w:hAnsiTheme="minorHAnsi" w:cstheme="minorHAnsi"/>
                <w:b/>
                <w:bCs/>
                <w:sz w:val="20"/>
                <w:szCs w:val="20"/>
                <w:lang w:eastAsia="en-GB"/>
              </w:rPr>
              <w:lastRenderedPageBreak/>
              <w:t xml:space="preserve">Key upcoming DBT engagements </w:t>
            </w:r>
          </w:p>
          <w:p w14:paraId="7283EAE2" w14:textId="77777777" w:rsidR="00167C98" w:rsidRPr="00947AF6" w:rsidRDefault="00167C98" w:rsidP="00167C98">
            <w:pPr>
              <w:spacing w:after="0" w:line="240" w:lineRule="auto"/>
              <w:textAlignment w:val="baseline"/>
              <w:rPr>
                <w:rFonts w:asciiTheme="minorHAnsi" w:eastAsia="Times New Roman" w:hAnsiTheme="minorHAnsi" w:cstheme="minorHAnsi"/>
                <w:b/>
                <w:bCs/>
                <w:sz w:val="20"/>
                <w:szCs w:val="20"/>
                <w:lang w:eastAsia="en-GB"/>
              </w:rPr>
            </w:pPr>
          </w:p>
          <w:p w14:paraId="0770AD95" w14:textId="28202DC2" w:rsidR="00167C98" w:rsidRPr="00947AF6" w:rsidRDefault="00167C98" w:rsidP="00167C98">
            <w:pPr>
              <w:spacing w:after="0" w:line="240" w:lineRule="auto"/>
              <w:textAlignment w:val="baseline"/>
              <w:rPr>
                <w:rFonts w:asciiTheme="minorHAnsi" w:eastAsia="Times New Roman" w:hAnsiTheme="minorHAnsi" w:cstheme="minorHAnsi"/>
                <w:i/>
                <w:iCs/>
                <w:sz w:val="20"/>
                <w:szCs w:val="20"/>
                <w:lang w:eastAsia="en-GB"/>
              </w:rPr>
            </w:pPr>
            <w:r w:rsidRPr="00947AF6">
              <w:rPr>
                <w:rFonts w:asciiTheme="minorHAnsi" w:eastAsia="Times New Roman" w:hAnsiTheme="minorHAnsi" w:cstheme="minorHAnsi"/>
                <w:i/>
                <w:iCs/>
                <w:sz w:val="20"/>
                <w:szCs w:val="20"/>
                <w:lang w:eastAsia="en-GB"/>
              </w:rPr>
              <w:t xml:space="preserve">(trade missions, trade shows) </w:t>
            </w:r>
          </w:p>
        </w:tc>
        <w:tc>
          <w:tcPr>
            <w:tcW w:w="12645" w:type="dxa"/>
            <w:tcBorders>
              <w:top w:val="single" w:sz="6" w:space="0" w:color="auto"/>
              <w:left w:val="single" w:sz="6" w:space="0" w:color="auto"/>
              <w:bottom w:val="single" w:sz="6" w:space="0" w:color="auto"/>
              <w:right w:val="single" w:sz="6" w:space="0" w:color="auto"/>
            </w:tcBorders>
            <w:shd w:val="clear" w:color="auto" w:fill="auto"/>
          </w:tcPr>
          <w:p w14:paraId="60B8E07E" w14:textId="2EB6FDA6" w:rsidR="00167C98" w:rsidRDefault="00167C98" w:rsidP="00167C98">
            <w:pPr>
              <w:spacing w:after="0" w:line="240" w:lineRule="auto"/>
              <w:textAlignment w:val="baseline"/>
              <w:rPr>
                <w:rFonts w:asciiTheme="minorHAnsi" w:eastAsia="Times New Roman" w:hAnsiTheme="minorHAnsi" w:cstheme="minorHAnsi"/>
                <w:b/>
                <w:bCs/>
                <w:sz w:val="20"/>
                <w:szCs w:val="20"/>
                <w:u w:val="single"/>
                <w:lang w:eastAsia="en-GB"/>
              </w:rPr>
            </w:pPr>
            <w:r w:rsidRPr="0066557D">
              <w:rPr>
                <w:rFonts w:asciiTheme="minorHAnsi" w:eastAsia="Times New Roman" w:hAnsiTheme="minorHAnsi" w:cstheme="minorHAnsi"/>
                <w:b/>
                <w:bCs/>
                <w:sz w:val="20"/>
                <w:szCs w:val="20"/>
                <w:u w:val="single"/>
                <w:lang w:eastAsia="en-GB"/>
              </w:rPr>
              <w:t xml:space="preserve">UK-Türkiye rail forum event </w:t>
            </w:r>
            <w:r>
              <w:rPr>
                <w:rFonts w:asciiTheme="minorHAnsi" w:eastAsia="Times New Roman" w:hAnsiTheme="minorHAnsi" w:cstheme="minorHAnsi"/>
                <w:b/>
                <w:bCs/>
                <w:sz w:val="20"/>
                <w:szCs w:val="20"/>
                <w:u w:val="single"/>
                <w:lang w:eastAsia="en-GB"/>
              </w:rPr>
              <w:t>-</w:t>
            </w:r>
            <w:r w:rsidRPr="0066557D">
              <w:rPr>
                <w:rFonts w:asciiTheme="minorHAnsi" w:eastAsia="Times New Roman" w:hAnsiTheme="minorHAnsi" w:cstheme="minorHAnsi"/>
                <w:b/>
                <w:bCs/>
                <w:sz w:val="20"/>
                <w:szCs w:val="20"/>
                <w:u w:val="single"/>
                <w:lang w:eastAsia="en-GB"/>
              </w:rPr>
              <w:t xml:space="preserve"> 14</w:t>
            </w:r>
            <w:r w:rsidRPr="0066557D">
              <w:rPr>
                <w:rFonts w:asciiTheme="minorHAnsi" w:eastAsia="Times New Roman" w:hAnsiTheme="minorHAnsi" w:cstheme="minorHAnsi"/>
                <w:b/>
                <w:bCs/>
                <w:sz w:val="20"/>
                <w:szCs w:val="20"/>
                <w:u w:val="single"/>
                <w:vertAlign w:val="superscript"/>
                <w:lang w:eastAsia="en-GB"/>
              </w:rPr>
              <w:t>TH</w:t>
            </w:r>
            <w:r w:rsidRPr="0066557D">
              <w:rPr>
                <w:rFonts w:asciiTheme="minorHAnsi" w:eastAsia="Times New Roman" w:hAnsiTheme="minorHAnsi" w:cstheme="minorHAnsi"/>
                <w:b/>
                <w:bCs/>
                <w:sz w:val="20"/>
                <w:szCs w:val="20"/>
                <w:u w:val="single"/>
                <w:lang w:eastAsia="en-GB"/>
              </w:rPr>
              <w:t xml:space="preserve"> November 2024 in Ankara</w:t>
            </w:r>
          </w:p>
          <w:p w14:paraId="1B514EAF" w14:textId="77777777" w:rsidR="00167C98" w:rsidRPr="0066557D" w:rsidRDefault="00167C98" w:rsidP="00167C98">
            <w:pPr>
              <w:spacing w:after="0" w:line="240" w:lineRule="auto"/>
              <w:textAlignment w:val="baseline"/>
              <w:rPr>
                <w:rFonts w:asciiTheme="minorHAnsi" w:eastAsia="Times New Roman" w:hAnsiTheme="minorHAnsi" w:cstheme="minorHAnsi"/>
                <w:b/>
                <w:bCs/>
                <w:sz w:val="20"/>
                <w:szCs w:val="20"/>
                <w:u w:val="single"/>
                <w:lang w:eastAsia="en-GB"/>
              </w:rPr>
            </w:pPr>
          </w:p>
          <w:p w14:paraId="7B7E5220" w14:textId="19445556" w:rsidR="00167C98" w:rsidRPr="00342265" w:rsidRDefault="00167C98" w:rsidP="00167C98">
            <w:pPr>
              <w:spacing w:after="0" w:line="240" w:lineRule="auto"/>
              <w:textAlignment w:val="baseline"/>
              <w:rPr>
                <w:rFonts w:asciiTheme="minorHAnsi" w:eastAsia="Times New Roman" w:hAnsiTheme="minorHAnsi" w:cstheme="minorHAnsi"/>
                <w:sz w:val="20"/>
                <w:szCs w:val="20"/>
                <w:lang w:eastAsia="en-GB"/>
              </w:rPr>
            </w:pPr>
            <w:r w:rsidRPr="0066557D">
              <w:rPr>
                <w:rFonts w:asciiTheme="minorHAnsi" w:eastAsia="Times New Roman" w:hAnsiTheme="minorHAnsi" w:cstheme="minorHAnsi"/>
                <w:sz w:val="20"/>
                <w:szCs w:val="20"/>
                <w:lang w:eastAsia="en-GB"/>
              </w:rPr>
              <w:t>The programme</w:t>
            </w:r>
            <w:r>
              <w:rPr>
                <w:rFonts w:asciiTheme="minorHAnsi" w:eastAsia="Times New Roman" w:hAnsiTheme="minorHAnsi" w:cstheme="minorHAnsi"/>
                <w:sz w:val="20"/>
                <w:szCs w:val="20"/>
                <w:lang w:eastAsia="en-GB"/>
              </w:rPr>
              <w:t xml:space="preserve"> </w:t>
            </w:r>
            <w:r w:rsidRPr="0066557D">
              <w:rPr>
                <w:rFonts w:asciiTheme="minorHAnsi" w:eastAsia="Times New Roman" w:hAnsiTheme="minorHAnsi" w:cstheme="minorHAnsi"/>
                <w:sz w:val="20"/>
                <w:szCs w:val="20"/>
                <w:lang w:eastAsia="en-GB"/>
              </w:rPr>
              <w:t>is designed for all segments of rail sector companies who are interested in Turkish rail market. During</w:t>
            </w:r>
            <w:r>
              <w:rPr>
                <w:rFonts w:asciiTheme="minorHAnsi" w:eastAsia="Times New Roman" w:hAnsiTheme="minorHAnsi" w:cstheme="minorHAnsi"/>
                <w:sz w:val="20"/>
                <w:szCs w:val="20"/>
                <w:lang w:eastAsia="en-GB"/>
              </w:rPr>
              <w:t xml:space="preserve"> </w:t>
            </w:r>
            <w:r w:rsidRPr="0066557D">
              <w:rPr>
                <w:rFonts w:asciiTheme="minorHAnsi" w:eastAsia="Times New Roman" w:hAnsiTheme="minorHAnsi" w:cstheme="minorHAnsi"/>
                <w:sz w:val="20"/>
                <w:szCs w:val="20"/>
                <w:lang w:eastAsia="en-GB"/>
              </w:rPr>
              <w:t>the event, UK companies will have a chance to come together with all relevant public and private</w:t>
            </w:r>
            <w:r>
              <w:rPr>
                <w:rFonts w:asciiTheme="minorHAnsi" w:eastAsia="Times New Roman" w:hAnsiTheme="minorHAnsi" w:cstheme="minorHAnsi"/>
                <w:sz w:val="20"/>
                <w:szCs w:val="20"/>
                <w:lang w:eastAsia="en-GB"/>
              </w:rPr>
              <w:t xml:space="preserve"> </w:t>
            </w:r>
            <w:r w:rsidRPr="0066557D">
              <w:rPr>
                <w:rFonts w:asciiTheme="minorHAnsi" w:eastAsia="Times New Roman" w:hAnsiTheme="minorHAnsi" w:cstheme="minorHAnsi"/>
                <w:sz w:val="20"/>
                <w:szCs w:val="20"/>
                <w:lang w:eastAsia="en-GB"/>
              </w:rPr>
              <w:t>representatives from Turkish rail industry including Ministry of Transport &amp; Infrastructure, TCDD, TÜRASAŞ</w:t>
            </w:r>
            <w:r>
              <w:rPr>
                <w:rFonts w:asciiTheme="minorHAnsi" w:eastAsia="Times New Roman" w:hAnsiTheme="minorHAnsi" w:cstheme="minorHAnsi"/>
                <w:sz w:val="20"/>
                <w:szCs w:val="20"/>
                <w:lang w:eastAsia="en-GB"/>
              </w:rPr>
              <w:t xml:space="preserve"> </w:t>
            </w:r>
            <w:r w:rsidRPr="0066557D">
              <w:rPr>
                <w:rFonts w:asciiTheme="minorHAnsi" w:eastAsia="Times New Roman" w:hAnsiTheme="minorHAnsi" w:cstheme="minorHAnsi"/>
                <w:sz w:val="20"/>
                <w:szCs w:val="20"/>
                <w:lang w:eastAsia="en-GB"/>
              </w:rPr>
              <w:t>Turkish Municipal Authorities and all relevant manufacturers.</w:t>
            </w:r>
          </w:p>
        </w:tc>
      </w:tr>
    </w:tbl>
    <w:p w14:paraId="7B04276F" w14:textId="77777777" w:rsidR="00FB2954" w:rsidRDefault="00FB2954" w:rsidP="00FB2954">
      <w:pPr>
        <w:jc w:val="center"/>
      </w:pPr>
    </w:p>
    <w:sectPr w:rsidR="00FB2954" w:rsidSect="00FB295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D52D" w14:textId="77777777" w:rsidR="002A74C8" w:rsidRDefault="002A74C8" w:rsidP="00E40561">
      <w:pPr>
        <w:spacing w:after="0" w:line="240" w:lineRule="auto"/>
      </w:pPr>
      <w:r>
        <w:separator/>
      </w:r>
    </w:p>
  </w:endnote>
  <w:endnote w:type="continuationSeparator" w:id="0">
    <w:p w14:paraId="7BC3DA90" w14:textId="77777777" w:rsidR="002A74C8" w:rsidRDefault="002A74C8" w:rsidP="00E40561">
      <w:pPr>
        <w:spacing w:after="0" w:line="240" w:lineRule="auto"/>
      </w:pPr>
      <w:r>
        <w:continuationSeparator/>
      </w:r>
    </w:p>
  </w:endnote>
  <w:endnote w:type="continuationNotice" w:id="1">
    <w:p w14:paraId="038BA5D7" w14:textId="77777777" w:rsidR="002A74C8" w:rsidRDefault="002A74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63F6A" w14:textId="77777777" w:rsidR="002A74C8" w:rsidRDefault="002A74C8" w:rsidP="00E40561">
      <w:pPr>
        <w:spacing w:after="0" w:line="240" w:lineRule="auto"/>
      </w:pPr>
      <w:r>
        <w:separator/>
      </w:r>
    </w:p>
  </w:footnote>
  <w:footnote w:type="continuationSeparator" w:id="0">
    <w:p w14:paraId="1D246AAD" w14:textId="77777777" w:rsidR="002A74C8" w:rsidRDefault="002A74C8" w:rsidP="00E40561">
      <w:pPr>
        <w:spacing w:after="0" w:line="240" w:lineRule="auto"/>
      </w:pPr>
      <w:r>
        <w:continuationSeparator/>
      </w:r>
    </w:p>
  </w:footnote>
  <w:footnote w:type="continuationNotice" w:id="1">
    <w:p w14:paraId="119A4F36" w14:textId="77777777" w:rsidR="002A74C8" w:rsidRDefault="002A74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67D082"/>
    <w:multiLevelType w:val="hybridMultilevel"/>
    <w:tmpl w:val="FFFFFFFF"/>
    <w:lvl w:ilvl="0" w:tplc="FFFFFFFF">
      <w:start w:val="1"/>
      <w:numFmt w:val="bullet"/>
      <w:lvlText w:val="•"/>
      <w:lvlJc w:val="left"/>
    </w:lvl>
    <w:lvl w:ilvl="1" w:tplc="0FF214E2">
      <w:start w:val="1"/>
      <w:numFmt w:val="bullet"/>
      <w:lvlText w:val="•"/>
      <w:lvlJc w:val="left"/>
    </w:lvl>
    <w:lvl w:ilvl="2" w:tplc="1825627B">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87DC5"/>
    <w:multiLevelType w:val="hybridMultilevel"/>
    <w:tmpl w:val="A00206C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70AE1"/>
    <w:multiLevelType w:val="hybridMultilevel"/>
    <w:tmpl w:val="0A2C9B04"/>
    <w:lvl w:ilvl="0" w:tplc="9EC546B5">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81A39"/>
    <w:multiLevelType w:val="hybridMultilevel"/>
    <w:tmpl w:val="228A6492"/>
    <w:lvl w:ilvl="0" w:tplc="9EC546B5">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A0515"/>
    <w:multiLevelType w:val="hybridMultilevel"/>
    <w:tmpl w:val="6A2E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A2AB9"/>
    <w:multiLevelType w:val="hybridMultilevel"/>
    <w:tmpl w:val="4830B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318C9"/>
    <w:multiLevelType w:val="hybridMultilevel"/>
    <w:tmpl w:val="071E8AD4"/>
    <w:lvl w:ilvl="0" w:tplc="9EC546B5">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F07B6"/>
    <w:multiLevelType w:val="hybridMultilevel"/>
    <w:tmpl w:val="F2EC08D0"/>
    <w:lvl w:ilvl="0" w:tplc="9EC546B5">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9056BF"/>
    <w:multiLevelType w:val="hybridMultilevel"/>
    <w:tmpl w:val="A86E1D72"/>
    <w:lvl w:ilvl="0" w:tplc="0F5EE9B0">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733723"/>
    <w:multiLevelType w:val="hybridMultilevel"/>
    <w:tmpl w:val="276CC4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AC2934"/>
    <w:multiLevelType w:val="hybridMultilevel"/>
    <w:tmpl w:val="3B72ED4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8695B"/>
    <w:multiLevelType w:val="hybridMultilevel"/>
    <w:tmpl w:val="34E8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E625EE"/>
    <w:multiLevelType w:val="hybridMultilevel"/>
    <w:tmpl w:val="CDDCEEE2"/>
    <w:lvl w:ilvl="0" w:tplc="9EC546B5">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DB3654"/>
    <w:multiLevelType w:val="hybridMultilevel"/>
    <w:tmpl w:val="C748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BF61D9"/>
    <w:multiLevelType w:val="hybridMultilevel"/>
    <w:tmpl w:val="91D05924"/>
    <w:lvl w:ilvl="0" w:tplc="9EC546B5">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4A1B8C"/>
    <w:multiLevelType w:val="hybridMultilevel"/>
    <w:tmpl w:val="FE62A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1279850">
    <w:abstractNumId w:val="1"/>
  </w:num>
  <w:num w:numId="2" w16cid:durableId="318654965">
    <w:abstractNumId w:val="9"/>
  </w:num>
  <w:num w:numId="3" w16cid:durableId="797256823">
    <w:abstractNumId w:val="8"/>
  </w:num>
  <w:num w:numId="4" w16cid:durableId="1941183417">
    <w:abstractNumId w:val="10"/>
  </w:num>
  <w:num w:numId="5" w16cid:durableId="1254818318">
    <w:abstractNumId w:val="4"/>
  </w:num>
  <w:num w:numId="6" w16cid:durableId="1066025453">
    <w:abstractNumId w:val="15"/>
  </w:num>
  <w:num w:numId="7" w16cid:durableId="956521296">
    <w:abstractNumId w:val="13"/>
  </w:num>
  <w:num w:numId="8" w16cid:durableId="88939813">
    <w:abstractNumId w:val="11"/>
  </w:num>
  <w:num w:numId="9" w16cid:durableId="2046440301">
    <w:abstractNumId w:val="5"/>
  </w:num>
  <w:num w:numId="10" w16cid:durableId="1775633929">
    <w:abstractNumId w:val="0"/>
  </w:num>
  <w:num w:numId="11" w16cid:durableId="1678313222">
    <w:abstractNumId w:val="2"/>
  </w:num>
  <w:num w:numId="12" w16cid:durableId="183902275">
    <w:abstractNumId w:val="14"/>
  </w:num>
  <w:num w:numId="13" w16cid:durableId="542715895">
    <w:abstractNumId w:val="7"/>
  </w:num>
  <w:num w:numId="14" w16cid:durableId="1439984048">
    <w:abstractNumId w:val="12"/>
  </w:num>
  <w:num w:numId="15" w16cid:durableId="2018120628">
    <w:abstractNumId w:val="3"/>
  </w:num>
  <w:num w:numId="16" w16cid:durableId="177185611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54"/>
    <w:rsid w:val="000040B7"/>
    <w:rsid w:val="00004681"/>
    <w:rsid w:val="000073AC"/>
    <w:rsid w:val="00017B16"/>
    <w:rsid w:val="00021350"/>
    <w:rsid w:val="00032F9D"/>
    <w:rsid w:val="00035A39"/>
    <w:rsid w:val="00044F3B"/>
    <w:rsid w:val="00051DE9"/>
    <w:rsid w:val="00052B42"/>
    <w:rsid w:val="00057371"/>
    <w:rsid w:val="00057D2A"/>
    <w:rsid w:val="0006316D"/>
    <w:rsid w:val="00073505"/>
    <w:rsid w:val="000767A1"/>
    <w:rsid w:val="00084060"/>
    <w:rsid w:val="0008672E"/>
    <w:rsid w:val="000907C2"/>
    <w:rsid w:val="00090BC5"/>
    <w:rsid w:val="00095B90"/>
    <w:rsid w:val="000A43DD"/>
    <w:rsid w:val="000D40E1"/>
    <w:rsid w:val="000D773D"/>
    <w:rsid w:val="000E048C"/>
    <w:rsid w:val="000E4C31"/>
    <w:rsid w:val="000F3B51"/>
    <w:rsid w:val="000F5FFB"/>
    <w:rsid w:val="000F6518"/>
    <w:rsid w:val="00104083"/>
    <w:rsid w:val="001069F2"/>
    <w:rsid w:val="001148F4"/>
    <w:rsid w:val="00121D6E"/>
    <w:rsid w:val="00130BB5"/>
    <w:rsid w:val="0013508E"/>
    <w:rsid w:val="00167C98"/>
    <w:rsid w:val="001864A5"/>
    <w:rsid w:val="00191972"/>
    <w:rsid w:val="001947EB"/>
    <w:rsid w:val="00195FBF"/>
    <w:rsid w:val="001A78EE"/>
    <w:rsid w:val="001B2BC0"/>
    <w:rsid w:val="001B2E66"/>
    <w:rsid w:val="001B2EAD"/>
    <w:rsid w:val="001C0098"/>
    <w:rsid w:val="001C10C9"/>
    <w:rsid w:val="001C768E"/>
    <w:rsid w:val="001E4DC7"/>
    <w:rsid w:val="001F2245"/>
    <w:rsid w:val="001F3274"/>
    <w:rsid w:val="00207B3C"/>
    <w:rsid w:val="00225B61"/>
    <w:rsid w:val="002265BD"/>
    <w:rsid w:val="00233C63"/>
    <w:rsid w:val="0024712E"/>
    <w:rsid w:val="00263F3D"/>
    <w:rsid w:val="0026478E"/>
    <w:rsid w:val="00270606"/>
    <w:rsid w:val="002A701A"/>
    <w:rsid w:val="002A74C8"/>
    <w:rsid w:val="002C466E"/>
    <w:rsid w:val="002C7159"/>
    <w:rsid w:val="002D0DD8"/>
    <w:rsid w:val="002E03D2"/>
    <w:rsid w:val="002E112E"/>
    <w:rsid w:val="002E2E5C"/>
    <w:rsid w:val="002E5939"/>
    <w:rsid w:val="002F4E1F"/>
    <w:rsid w:val="002F61FB"/>
    <w:rsid w:val="002F7279"/>
    <w:rsid w:val="003023C4"/>
    <w:rsid w:val="00335D8F"/>
    <w:rsid w:val="00342265"/>
    <w:rsid w:val="00344BB3"/>
    <w:rsid w:val="00350343"/>
    <w:rsid w:val="0035294F"/>
    <w:rsid w:val="0035756F"/>
    <w:rsid w:val="00360A04"/>
    <w:rsid w:val="00380C0E"/>
    <w:rsid w:val="00382EBA"/>
    <w:rsid w:val="003B5749"/>
    <w:rsid w:val="003D1A54"/>
    <w:rsid w:val="003F581D"/>
    <w:rsid w:val="003F7470"/>
    <w:rsid w:val="004133E5"/>
    <w:rsid w:val="00414CF3"/>
    <w:rsid w:val="004364BC"/>
    <w:rsid w:val="0044189C"/>
    <w:rsid w:val="00446103"/>
    <w:rsid w:val="004605FA"/>
    <w:rsid w:val="00460962"/>
    <w:rsid w:val="00472D10"/>
    <w:rsid w:val="00481F87"/>
    <w:rsid w:val="00494114"/>
    <w:rsid w:val="004A2617"/>
    <w:rsid w:val="004B13D1"/>
    <w:rsid w:val="004B3291"/>
    <w:rsid w:val="004B44AD"/>
    <w:rsid w:val="004E332F"/>
    <w:rsid w:val="005045EF"/>
    <w:rsid w:val="00515C5A"/>
    <w:rsid w:val="00515F0C"/>
    <w:rsid w:val="0052060C"/>
    <w:rsid w:val="005219BC"/>
    <w:rsid w:val="0052474B"/>
    <w:rsid w:val="00532489"/>
    <w:rsid w:val="00542EBD"/>
    <w:rsid w:val="0054740E"/>
    <w:rsid w:val="00557236"/>
    <w:rsid w:val="00560CD9"/>
    <w:rsid w:val="00563204"/>
    <w:rsid w:val="00583E05"/>
    <w:rsid w:val="005A168A"/>
    <w:rsid w:val="005C3467"/>
    <w:rsid w:val="005C4E7D"/>
    <w:rsid w:val="005C66D7"/>
    <w:rsid w:val="005D132C"/>
    <w:rsid w:val="005D7B0E"/>
    <w:rsid w:val="005F6E81"/>
    <w:rsid w:val="00610D02"/>
    <w:rsid w:val="00631FE4"/>
    <w:rsid w:val="00656042"/>
    <w:rsid w:val="00656655"/>
    <w:rsid w:val="0066557D"/>
    <w:rsid w:val="00675E99"/>
    <w:rsid w:val="00685D8D"/>
    <w:rsid w:val="0068C56A"/>
    <w:rsid w:val="00695FD6"/>
    <w:rsid w:val="006A4968"/>
    <w:rsid w:val="006B0BB5"/>
    <w:rsid w:val="006C2663"/>
    <w:rsid w:val="006D5CFF"/>
    <w:rsid w:val="006E05FD"/>
    <w:rsid w:val="006F1E58"/>
    <w:rsid w:val="006F33DA"/>
    <w:rsid w:val="006F6748"/>
    <w:rsid w:val="006F6F6D"/>
    <w:rsid w:val="00711EC1"/>
    <w:rsid w:val="00715288"/>
    <w:rsid w:val="00726F2E"/>
    <w:rsid w:val="00734BA4"/>
    <w:rsid w:val="00740636"/>
    <w:rsid w:val="00747238"/>
    <w:rsid w:val="00757136"/>
    <w:rsid w:val="007808F3"/>
    <w:rsid w:val="00790F45"/>
    <w:rsid w:val="00797D25"/>
    <w:rsid w:val="007A003E"/>
    <w:rsid w:val="007B0764"/>
    <w:rsid w:val="007B32E5"/>
    <w:rsid w:val="007C59B4"/>
    <w:rsid w:val="007C7234"/>
    <w:rsid w:val="007D2480"/>
    <w:rsid w:val="007F34BD"/>
    <w:rsid w:val="007F438A"/>
    <w:rsid w:val="007F6ED8"/>
    <w:rsid w:val="00801537"/>
    <w:rsid w:val="0081722F"/>
    <w:rsid w:val="00830D43"/>
    <w:rsid w:val="008323D5"/>
    <w:rsid w:val="00843720"/>
    <w:rsid w:val="00860600"/>
    <w:rsid w:val="00863DA3"/>
    <w:rsid w:val="00874646"/>
    <w:rsid w:val="00877F80"/>
    <w:rsid w:val="00883FD9"/>
    <w:rsid w:val="008A57F8"/>
    <w:rsid w:val="008B66C3"/>
    <w:rsid w:val="008E11BD"/>
    <w:rsid w:val="008F0081"/>
    <w:rsid w:val="00900014"/>
    <w:rsid w:val="00907163"/>
    <w:rsid w:val="009109BD"/>
    <w:rsid w:val="00924F9C"/>
    <w:rsid w:val="009250F9"/>
    <w:rsid w:val="00947AF6"/>
    <w:rsid w:val="009551F2"/>
    <w:rsid w:val="00961C23"/>
    <w:rsid w:val="00962CEF"/>
    <w:rsid w:val="00965E8C"/>
    <w:rsid w:val="009705A9"/>
    <w:rsid w:val="0097562E"/>
    <w:rsid w:val="00975AF9"/>
    <w:rsid w:val="00976EC0"/>
    <w:rsid w:val="00987173"/>
    <w:rsid w:val="00995F43"/>
    <w:rsid w:val="009A2396"/>
    <w:rsid w:val="009B2F07"/>
    <w:rsid w:val="009D4A7A"/>
    <w:rsid w:val="009D5699"/>
    <w:rsid w:val="009D5871"/>
    <w:rsid w:val="009F25CF"/>
    <w:rsid w:val="00A139CC"/>
    <w:rsid w:val="00A139DE"/>
    <w:rsid w:val="00A14728"/>
    <w:rsid w:val="00A36377"/>
    <w:rsid w:val="00A43A65"/>
    <w:rsid w:val="00A46E9D"/>
    <w:rsid w:val="00A63111"/>
    <w:rsid w:val="00A678E9"/>
    <w:rsid w:val="00A806D7"/>
    <w:rsid w:val="00A9065A"/>
    <w:rsid w:val="00A91099"/>
    <w:rsid w:val="00A92D0C"/>
    <w:rsid w:val="00A962AA"/>
    <w:rsid w:val="00AA17CC"/>
    <w:rsid w:val="00AC515F"/>
    <w:rsid w:val="00AF05E5"/>
    <w:rsid w:val="00B02C0D"/>
    <w:rsid w:val="00B15678"/>
    <w:rsid w:val="00B16AF7"/>
    <w:rsid w:val="00B20FD0"/>
    <w:rsid w:val="00B31B72"/>
    <w:rsid w:val="00B32037"/>
    <w:rsid w:val="00B40F5E"/>
    <w:rsid w:val="00B4237F"/>
    <w:rsid w:val="00B55B1B"/>
    <w:rsid w:val="00B8117D"/>
    <w:rsid w:val="00B82427"/>
    <w:rsid w:val="00B8252C"/>
    <w:rsid w:val="00B91422"/>
    <w:rsid w:val="00B9564F"/>
    <w:rsid w:val="00BA5482"/>
    <w:rsid w:val="00BA7E4F"/>
    <w:rsid w:val="00BB1650"/>
    <w:rsid w:val="00BB1B19"/>
    <w:rsid w:val="00BD08FE"/>
    <w:rsid w:val="00BD222D"/>
    <w:rsid w:val="00BD3414"/>
    <w:rsid w:val="00BD422E"/>
    <w:rsid w:val="00BD670E"/>
    <w:rsid w:val="00BD7035"/>
    <w:rsid w:val="00BD7335"/>
    <w:rsid w:val="00BE1FC8"/>
    <w:rsid w:val="00BE5B7A"/>
    <w:rsid w:val="00BE5BE0"/>
    <w:rsid w:val="00BF3DEA"/>
    <w:rsid w:val="00C24A6F"/>
    <w:rsid w:val="00C32D93"/>
    <w:rsid w:val="00C332E7"/>
    <w:rsid w:val="00C33418"/>
    <w:rsid w:val="00C41BC9"/>
    <w:rsid w:val="00C5277F"/>
    <w:rsid w:val="00C53D87"/>
    <w:rsid w:val="00C62084"/>
    <w:rsid w:val="00C75F01"/>
    <w:rsid w:val="00C92B22"/>
    <w:rsid w:val="00CA402D"/>
    <w:rsid w:val="00CA5A04"/>
    <w:rsid w:val="00CC037D"/>
    <w:rsid w:val="00CC3D0D"/>
    <w:rsid w:val="00CC5D2E"/>
    <w:rsid w:val="00CD412F"/>
    <w:rsid w:val="00CE5246"/>
    <w:rsid w:val="00CF3A1B"/>
    <w:rsid w:val="00D22B01"/>
    <w:rsid w:val="00D35A77"/>
    <w:rsid w:val="00D51473"/>
    <w:rsid w:val="00D64BBA"/>
    <w:rsid w:val="00D734D2"/>
    <w:rsid w:val="00D74858"/>
    <w:rsid w:val="00DA07E6"/>
    <w:rsid w:val="00DA6BBB"/>
    <w:rsid w:val="00DC6CA2"/>
    <w:rsid w:val="00DD3F9F"/>
    <w:rsid w:val="00DD49F3"/>
    <w:rsid w:val="00DE6A6B"/>
    <w:rsid w:val="00DF7F35"/>
    <w:rsid w:val="00E23906"/>
    <w:rsid w:val="00E2597F"/>
    <w:rsid w:val="00E329A4"/>
    <w:rsid w:val="00E371E8"/>
    <w:rsid w:val="00E40561"/>
    <w:rsid w:val="00E4458A"/>
    <w:rsid w:val="00E7296D"/>
    <w:rsid w:val="00E73A1B"/>
    <w:rsid w:val="00E770EB"/>
    <w:rsid w:val="00E800B7"/>
    <w:rsid w:val="00E81F73"/>
    <w:rsid w:val="00E9118C"/>
    <w:rsid w:val="00EB1E44"/>
    <w:rsid w:val="00EB28E6"/>
    <w:rsid w:val="00EB6568"/>
    <w:rsid w:val="00EC24E9"/>
    <w:rsid w:val="00F061FC"/>
    <w:rsid w:val="00F131C3"/>
    <w:rsid w:val="00F44CE8"/>
    <w:rsid w:val="00F47385"/>
    <w:rsid w:val="00F54C36"/>
    <w:rsid w:val="00F60A6F"/>
    <w:rsid w:val="00F6524B"/>
    <w:rsid w:val="00F86FAE"/>
    <w:rsid w:val="00F92CB9"/>
    <w:rsid w:val="00F973A7"/>
    <w:rsid w:val="00FA0F3D"/>
    <w:rsid w:val="00FB1A83"/>
    <w:rsid w:val="00FB2954"/>
    <w:rsid w:val="00FC4286"/>
    <w:rsid w:val="00FF6A5B"/>
    <w:rsid w:val="01F8EE74"/>
    <w:rsid w:val="055D5345"/>
    <w:rsid w:val="0608DD18"/>
    <w:rsid w:val="086D7CE4"/>
    <w:rsid w:val="0946845F"/>
    <w:rsid w:val="1B006610"/>
    <w:rsid w:val="1C908F1A"/>
    <w:rsid w:val="1C962FEC"/>
    <w:rsid w:val="1E22F9DD"/>
    <w:rsid w:val="20AE71C9"/>
    <w:rsid w:val="2A241E08"/>
    <w:rsid w:val="2EB03148"/>
    <w:rsid w:val="359806B6"/>
    <w:rsid w:val="380CF98D"/>
    <w:rsid w:val="389E6E40"/>
    <w:rsid w:val="39799BE7"/>
    <w:rsid w:val="3BE6A05B"/>
    <w:rsid w:val="424D36BF"/>
    <w:rsid w:val="445F2018"/>
    <w:rsid w:val="4461B6B8"/>
    <w:rsid w:val="449D855F"/>
    <w:rsid w:val="47071C9B"/>
    <w:rsid w:val="504B331C"/>
    <w:rsid w:val="549987AB"/>
    <w:rsid w:val="563CC14D"/>
    <w:rsid w:val="57BAE3F8"/>
    <w:rsid w:val="589E0E7E"/>
    <w:rsid w:val="61489DE1"/>
    <w:rsid w:val="62AA4350"/>
    <w:rsid w:val="63DF7294"/>
    <w:rsid w:val="6723D9ED"/>
    <w:rsid w:val="6FD03BA5"/>
    <w:rsid w:val="71E6847A"/>
    <w:rsid w:val="73469F80"/>
    <w:rsid w:val="7559D45A"/>
    <w:rsid w:val="773524A6"/>
    <w:rsid w:val="795DF58E"/>
    <w:rsid w:val="7C3E2947"/>
    <w:rsid w:val="7DDE77E2"/>
    <w:rsid w:val="7ECCF508"/>
    <w:rsid w:val="7F748A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FA3F7"/>
  <w15:chartTrackingRefBased/>
  <w15:docId w15:val="{77398946-9CFB-4F41-A04E-071A0307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2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B29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B2954"/>
  </w:style>
  <w:style w:type="character" w:customStyle="1" w:styleId="eop">
    <w:name w:val="eop"/>
    <w:basedOn w:val="DefaultParagraphFont"/>
    <w:rsid w:val="00FB2954"/>
  </w:style>
  <w:style w:type="paragraph" w:styleId="ListParagraph">
    <w:name w:val="List Paragraph"/>
    <w:basedOn w:val="Normal"/>
    <w:uiPriority w:val="34"/>
    <w:qFormat/>
    <w:rsid w:val="00DA6BBB"/>
    <w:pPr>
      <w:ind w:left="720"/>
      <w:contextualSpacing/>
    </w:pPr>
  </w:style>
  <w:style w:type="character" w:styleId="Hyperlink">
    <w:name w:val="Hyperlink"/>
    <w:basedOn w:val="DefaultParagraphFont"/>
    <w:uiPriority w:val="99"/>
    <w:unhideWhenUsed/>
    <w:rsid w:val="00C5277F"/>
    <w:rPr>
      <w:color w:val="0563C1" w:themeColor="hyperlink"/>
      <w:u w:val="single"/>
    </w:rPr>
  </w:style>
  <w:style w:type="character" w:styleId="UnresolvedMention">
    <w:name w:val="Unresolved Mention"/>
    <w:basedOn w:val="DefaultParagraphFont"/>
    <w:uiPriority w:val="99"/>
    <w:semiHidden/>
    <w:unhideWhenUsed/>
    <w:rsid w:val="00C5277F"/>
    <w:rPr>
      <w:color w:val="605E5C"/>
      <w:shd w:val="clear" w:color="auto" w:fill="E1DFDD"/>
    </w:rPr>
  </w:style>
  <w:style w:type="paragraph" w:styleId="Header">
    <w:name w:val="header"/>
    <w:basedOn w:val="Normal"/>
    <w:link w:val="HeaderChar"/>
    <w:uiPriority w:val="99"/>
    <w:semiHidden/>
    <w:unhideWhenUsed/>
    <w:rsid w:val="005632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3204"/>
  </w:style>
  <w:style w:type="paragraph" w:styleId="Footer">
    <w:name w:val="footer"/>
    <w:basedOn w:val="Normal"/>
    <w:link w:val="FooterChar"/>
    <w:uiPriority w:val="99"/>
    <w:semiHidden/>
    <w:unhideWhenUsed/>
    <w:rsid w:val="0056320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63204"/>
  </w:style>
  <w:style w:type="character" w:styleId="FollowedHyperlink">
    <w:name w:val="FollowedHyperlink"/>
    <w:basedOn w:val="DefaultParagraphFont"/>
    <w:uiPriority w:val="99"/>
    <w:semiHidden/>
    <w:unhideWhenUsed/>
    <w:rsid w:val="00E445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15104">
      <w:bodyDiv w:val="1"/>
      <w:marLeft w:val="0"/>
      <w:marRight w:val="0"/>
      <w:marTop w:val="0"/>
      <w:marBottom w:val="0"/>
      <w:divBdr>
        <w:top w:val="none" w:sz="0" w:space="0" w:color="auto"/>
        <w:left w:val="none" w:sz="0" w:space="0" w:color="auto"/>
        <w:bottom w:val="none" w:sz="0" w:space="0" w:color="auto"/>
        <w:right w:val="none" w:sz="0" w:space="0" w:color="auto"/>
      </w:divBdr>
      <w:divsChild>
        <w:div w:id="17780639">
          <w:marLeft w:val="0"/>
          <w:marRight w:val="0"/>
          <w:marTop w:val="0"/>
          <w:marBottom w:val="0"/>
          <w:divBdr>
            <w:top w:val="none" w:sz="0" w:space="0" w:color="auto"/>
            <w:left w:val="none" w:sz="0" w:space="0" w:color="auto"/>
            <w:bottom w:val="none" w:sz="0" w:space="0" w:color="auto"/>
            <w:right w:val="none" w:sz="0" w:space="0" w:color="auto"/>
          </w:divBdr>
          <w:divsChild>
            <w:div w:id="1342969360">
              <w:marLeft w:val="0"/>
              <w:marRight w:val="0"/>
              <w:marTop w:val="0"/>
              <w:marBottom w:val="0"/>
              <w:divBdr>
                <w:top w:val="none" w:sz="0" w:space="0" w:color="auto"/>
                <w:left w:val="none" w:sz="0" w:space="0" w:color="auto"/>
                <w:bottom w:val="none" w:sz="0" w:space="0" w:color="auto"/>
                <w:right w:val="none" w:sz="0" w:space="0" w:color="auto"/>
              </w:divBdr>
            </w:div>
          </w:divsChild>
        </w:div>
        <w:div w:id="153375569">
          <w:marLeft w:val="0"/>
          <w:marRight w:val="0"/>
          <w:marTop w:val="0"/>
          <w:marBottom w:val="0"/>
          <w:divBdr>
            <w:top w:val="none" w:sz="0" w:space="0" w:color="auto"/>
            <w:left w:val="none" w:sz="0" w:space="0" w:color="auto"/>
            <w:bottom w:val="none" w:sz="0" w:space="0" w:color="auto"/>
            <w:right w:val="none" w:sz="0" w:space="0" w:color="auto"/>
          </w:divBdr>
          <w:divsChild>
            <w:div w:id="77748857">
              <w:marLeft w:val="0"/>
              <w:marRight w:val="0"/>
              <w:marTop w:val="0"/>
              <w:marBottom w:val="0"/>
              <w:divBdr>
                <w:top w:val="none" w:sz="0" w:space="0" w:color="auto"/>
                <w:left w:val="none" w:sz="0" w:space="0" w:color="auto"/>
                <w:bottom w:val="none" w:sz="0" w:space="0" w:color="auto"/>
                <w:right w:val="none" w:sz="0" w:space="0" w:color="auto"/>
              </w:divBdr>
            </w:div>
            <w:div w:id="145519094">
              <w:marLeft w:val="0"/>
              <w:marRight w:val="0"/>
              <w:marTop w:val="0"/>
              <w:marBottom w:val="0"/>
              <w:divBdr>
                <w:top w:val="none" w:sz="0" w:space="0" w:color="auto"/>
                <w:left w:val="none" w:sz="0" w:space="0" w:color="auto"/>
                <w:bottom w:val="none" w:sz="0" w:space="0" w:color="auto"/>
                <w:right w:val="none" w:sz="0" w:space="0" w:color="auto"/>
              </w:divBdr>
            </w:div>
            <w:div w:id="1884174737">
              <w:marLeft w:val="0"/>
              <w:marRight w:val="0"/>
              <w:marTop w:val="0"/>
              <w:marBottom w:val="0"/>
              <w:divBdr>
                <w:top w:val="none" w:sz="0" w:space="0" w:color="auto"/>
                <w:left w:val="none" w:sz="0" w:space="0" w:color="auto"/>
                <w:bottom w:val="none" w:sz="0" w:space="0" w:color="auto"/>
                <w:right w:val="none" w:sz="0" w:space="0" w:color="auto"/>
              </w:divBdr>
            </w:div>
          </w:divsChild>
        </w:div>
        <w:div w:id="637761021">
          <w:marLeft w:val="0"/>
          <w:marRight w:val="0"/>
          <w:marTop w:val="0"/>
          <w:marBottom w:val="0"/>
          <w:divBdr>
            <w:top w:val="none" w:sz="0" w:space="0" w:color="auto"/>
            <w:left w:val="none" w:sz="0" w:space="0" w:color="auto"/>
            <w:bottom w:val="none" w:sz="0" w:space="0" w:color="auto"/>
            <w:right w:val="none" w:sz="0" w:space="0" w:color="auto"/>
          </w:divBdr>
          <w:divsChild>
            <w:div w:id="712388262">
              <w:marLeft w:val="0"/>
              <w:marRight w:val="0"/>
              <w:marTop w:val="0"/>
              <w:marBottom w:val="0"/>
              <w:divBdr>
                <w:top w:val="none" w:sz="0" w:space="0" w:color="auto"/>
                <w:left w:val="none" w:sz="0" w:space="0" w:color="auto"/>
                <w:bottom w:val="none" w:sz="0" w:space="0" w:color="auto"/>
                <w:right w:val="none" w:sz="0" w:space="0" w:color="auto"/>
              </w:divBdr>
            </w:div>
            <w:div w:id="1706254680">
              <w:marLeft w:val="0"/>
              <w:marRight w:val="0"/>
              <w:marTop w:val="0"/>
              <w:marBottom w:val="0"/>
              <w:divBdr>
                <w:top w:val="none" w:sz="0" w:space="0" w:color="auto"/>
                <w:left w:val="none" w:sz="0" w:space="0" w:color="auto"/>
                <w:bottom w:val="none" w:sz="0" w:space="0" w:color="auto"/>
                <w:right w:val="none" w:sz="0" w:space="0" w:color="auto"/>
              </w:divBdr>
            </w:div>
          </w:divsChild>
        </w:div>
        <w:div w:id="1876305229">
          <w:marLeft w:val="0"/>
          <w:marRight w:val="0"/>
          <w:marTop w:val="0"/>
          <w:marBottom w:val="0"/>
          <w:divBdr>
            <w:top w:val="none" w:sz="0" w:space="0" w:color="auto"/>
            <w:left w:val="none" w:sz="0" w:space="0" w:color="auto"/>
            <w:bottom w:val="none" w:sz="0" w:space="0" w:color="auto"/>
            <w:right w:val="none" w:sz="0" w:space="0" w:color="auto"/>
          </w:divBdr>
          <w:divsChild>
            <w:div w:id="12648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67347">
      <w:bodyDiv w:val="1"/>
      <w:marLeft w:val="0"/>
      <w:marRight w:val="0"/>
      <w:marTop w:val="0"/>
      <w:marBottom w:val="0"/>
      <w:divBdr>
        <w:top w:val="none" w:sz="0" w:space="0" w:color="auto"/>
        <w:left w:val="none" w:sz="0" w:space="0" w:color="auto"/>
        <w:bottom w:val="none" w:sz="0" w:space="0" w:color="auto"/>
        <w:right w:val="none" w:sz="0" w:space="0" w:color="auto"/>
      </w:divBdr>
    </w:div>
    <w:div w:id="443773508">
      <w:bodyDiv w:val="1"/>
      <w:marLeft w:val="0"/>
      <w:marRight w:val="0"/>
      <w:marTop w:val="0"/>
      <w:marBottom w:val="0"/>
      <w:divBdr>
        <w:top w:val="none" w:sz="0" w:space="0" w:color="auto"/>
        <w:left w:val="none" w:sz="0" w:space="0" w:color="auto"/>
        <w:bottom w:val="none" w:sz="0" w:space="0" w:color="auto"/>
        <w:right w:val="none" w:sz="0" w:space="0" w:color="auto"/>
      </w:divBdr>
    </w:div>
    <w:div w:id="475029257">
      <w:bodyDiv w:val="1"/>
      <w:marLeft w:val="0"/>
      <w:marRight w:val="0"/>
      <w:marTop w:val="0"/>
      <w:marBottom w:val="0"/>
      <w:divBdr>
        <w:top w:val="none" w:sz="0" w:space="0" w:color="auto"/>
        <w:left w:val="none" w:sz="0" w:space="0" w:color="auto"/>
        <w:bottom w:val="none" w:sz="0" w:space="0" w:color="auto"/>
        <w:right w:val="none" w:sz="0" w:space="0" w:color="auto"/>
      </w:divBdr>
      <w:divsChild>
        <w:div w:id="1767067813">
          <w:marLeft w:val="-225"/>
          <w:marRight w:val="-225"/>
          <w:marTop w:val="0"/>
          <w:marBottom w:val="0"/>
          <w:divBdr>
            <w:top w:val="none" w:sz="0" w:space="0" w:color="auto"/>
            <w:left w:val="none" w:sz="0" w:space="0" w:color="auto"/>
            <w:bottom w:val="none" w:sz="0" w:space="0" w:color="auto"/>
            <w:right w:val="none" w:sz="0" w:space="0" w:color="auto"/>
          </w:divBdr>
          <w:divsChild>
            <w:div w:id="6829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8244">
      <w:bodyDiv w:val="1"/>
      <w:marLeft w:val="0"/>
      <w:marRight w:val="0"/>
      <w:marTop w:val="0"/>
      <w:marBottom w:val="0"/>
      <w:divBdr>
        <w:top w:val="none" w:sz="0" w:space="0" w:color="auto"/>
        <w:left w:val="none" w:sz="0" w:space="0" w:color="auto"/>
        <w:bottom w:val="none" w:sz="0" w:space="0" w:color="auto"/>
        <w:right w:val="none" w:sz="0" w:space="0" w:color="auto"/>
      </w:divBdr>
      <w:divsChild>
        <w:div w:id="491992606">
          <w:marLeft w:val="0"/>
          <w:marRight w:val="0"/>
          <w:marTop w:val="0"/>
          <w:marBottom w:val="0"/>
          <w:divBdr>
            <w:top w:val="none" w:sz="0" w:space="0" w:color="auto"/>
            <w:left w:val="none" w:sz="0" w:space="0" w:color="auto"/>
            <w:bottom w:val="none" w:sz="0" w:space="0" w:color="auto"/>
            <w:right w:val="none" w:sz="0" w:space="0" w:color="auto"/>
          </w:divBdr>
        </w:div>
        <w:div w:id="825822493">
          <w:marLeft w:val="0"/>
          <w:marRight w:val="0"/>
          <w:marTop w:val="0"/>
          <w:marBottom w:val="0"/>
          <w:divBdr>
            <w:top w:val="none" w:sz="0" w:space="0" w:color="auto"/>
            <w:left w:val="none" w:sz="0" w:space="0" w:color="auto"/>
            <w:bottom w:val="none" w:sz="0" w:space="0" w:color="auto"/>
            <w:right w:val="none" w:sz="0" w:space="0" w:color="auto"/>
          </w:divBdr>
        </w:div>
        <w:div w:id="955796852">
          <w:marLeft w:val="0"/>
          <w:marRight w:val="0"/>
          <w:marTop w:val="0"/>
          <w:marBottom w:val="0"/>
          <w:divBdr>
            <w:top w:val="none" w:sz="0" w:space="0" w:color="auto"/>
            <w:left w:val="none" w:sz="0" w:space="0" w:color="auto"/>
            <w:bottom w:val="none" w:sz="0" w:space="0" w:color="auto"/>
            <w:right w:val="none" w:sz="0" w:space="0" w:color="auto"/>
          </w:divBdr>
        </w:div>
        <w:div w:id="1862668220">
          <w:marLeft w:val="0"/>
          <w:marRight w:val="0"/>
          <w:marTop w:val="0"/>
          <w:marBottom w:val="0"/>
          <w:divBdr>
            <w:top w:val="none" w:sz="0" w:space="0" w:color="auto"/>
            <w:left w:val="none" w:sz="0" w:space="0" w:color="auto"/>
            <w:bottom w:val="none" w:sz="0" w:space="0" w:color="auto"/>
            <w:right w:val="none" w:sz="0" w:space="0" w:color="auto"/>
          </w:divBdr>
        </w:div>
        <w:div w:id="2056352377">
          <w:marLeft w:val="0"/>
          <w:marRight w:val="0"/>
          <w:marTop w:val="0"/>
          <w:marBottom w:val="0"/>
          <w:divBdr>
            <w:top w:val="none" w:sz="0" w:space="0" w:color="auto"/>
            <w:left w:val="none" w:sz="0" w:space="0" w:color="auto"/>
            <w:bottom w:val="none" w:sz="0" w:space="0" w:color="auto"/>
            <w:right w:val="none" w:sz="0" w:space="0" w:color="auto"/>
          </w:divBdr>
        </w:div>
      </w:divsChild>
    </w:div>
    <w:div w:id="704988842">
      <w:bodyDiv w:val="1"/>
      <w:marLeft w:val="0"/>
      <w:marRight w:val="0"/>
      <w:marTop w:val="0"/>
      <w:marBottom w:val="0"/>
      <w:divBdr>
        <w:top w:val="none" w:sz="0" w:space="0" w:color="auto"/>
        <w:left w:val="none" w:sz="0" w:space="0" w:color="auto"/>
        <w:bottom w:val="none" w:sz="0" w:space="0" w:color="auto"/>
        <w:right w:val="none" w:sz="0" w:space="0" w:color="auto"/>
      </w:divBdr>
    </w:div>
    <w:div w:id="792602194">
      <w:bodyDiv w:val="1"/>
      <w:marLeft w:val="0"/>
      <w:marRight w:val="0"/>
      <w:marTop w:val="0"/>
      <w:marBottom w:val="0"/>
      <w:divBdr>
        <w:top w:val="none" w:sz="0" w:space="0" w:color="auto"/>
        <w:left w:val="none" w:sz="0" w:space="0" w:color="auto"/>
        <w:bottom w:val="none" w:sz="0" w:space="0" w:color="auto"/>
        <w:right w:val="none" w:sz="0" w:space="0" w:color="auto"/>
      </w:divBdr>
    </w:div>
    <w:div w:id="1028262681">
      <w:bodyDiv w:val="1"/>
      <w:marLeft w:val="0"/>
      <w:marRight w:val="0"/>
      <w:marTop w:val="0"/>
      <w:marBottom w:val="0"/>
      <w:divBdr>
        <w:top w:val="none" w:sz="0" w:space="0" w:color="auto"/>
        <w:left w:val="none" w:sz="0" w:space="0" w:color="auto"/>
        <w:bottom w:val="none" w:sz="0" w:space="0" w:color="auto"/>
        <w:right w:val="none" w:sz="0" w:space="0" w:color="auto"/>
      </w:divBdr>
      <w:divsChild>
        <w:div w:id="43260137">
          <w:marLeft w:val="0"/>
          <w:marRight w:val="0"/>
          <w:marTop w:val="0"/>
          <w:marBottom w:val="0"/>
          <w:divBdr>
            <w:top w:val="none" w:sz="0" w:space="0" w:color="auto"/>
            <w:left w:val="none" w:sz="0" w:space="0" w:color="auto"/>
            <w:bottom w:val="none" w:sz="0" w:space="0" w:color="auto"/>
            <w:right w:val="none" w:sz="0" w:space="0" w:color="auto"/>
          </w:divBdr>
          <w:divsChild>
            <w:div w:id="152189736">
              <w:marLeft w:val="0"/>
              <w:marRight w:val="0"/>
              <w:marTop w:val="0"/>
              <w:marBottom w:val="0"/>
              <w:divBdr>
                <w:top w:val="none" w:sz="0" w:space="0" w:color="auto"/>
                <w:left w:val="none" w:sz="0" w:space="0" w:color="auto"/>
                <w:bottom w:val="none" w:sz="0" w:space="0" w:color="auto"/>
                <w:right w:val="none" w:sz="0" w:space="0" w:color="auto"/>
              </w:divBdr>
            </w:div>
            <w:div w:id="296376706">
              <w:marLeft w:val="0"/>
              <w:marRight w:val="0"/>
              <w:marTop w:val="0"/>
              <w:marBottom w:val="0"/>
              <w:divBdr>
                <w:top w:val="none" w:sz="0" w:space="0" w:color="auto"/>
                <w:left w:val="none" w:sz="0" w:space="0" w:color="auto"/>
                <w:bottom w:val="none" w:sz="0" w:space="0" w:color="auto"/>
                <w:right w:val="none" w:sz="0" w:space="0" w:color="auto"/>
              </w:divBdr>
            </w:div>
            <w:div w:id="551231237">
              <w:marLeft w:val="0"/>
              <w:marRight w:val="0"/>
              <w:marTop w:val="0"/>
              <w:marBottom w:val="0"/>
              <w:divBdr>
                <w:top w:val="none" w:sz="0" w:space="0" w:color="auto"/>
                <w:left w:val="none" w:sz="0" w:space="0" w:color="auto"/>
                <w:bottom w:val="none" w:sz="0" w:space="0" w:color="auto"/>
                <w:right w:val="none" w:sz="0" w:space="0" w:color="auto"/>
              </w:divBdr>
            </w:div>
          </w:divsChild>
        </w:div>
        <w:div w:id="100415907">
          <w:marLeft w:val="0"/>
          <w:marRight w:val="0"/>
          <w:marTop w:val="0"/>
          <w:marBottom w:val="0"/>
          <w:divBdr>
            <w:top w:val="none" w:sz="0" w:space="0" w:color="auto"/>
            <w:left w:val="none" w:sz="0" w:space="0" w:color="auto"/>
            <w:bottom w:val="none" w:sz="0" w:space="0" w:color="auto"/>
            <w:right w:val="none" w:sz="0" w:space="0" w:color="auto"/>
          </w:divBdr>
          <w:divsChild>
            <w:div w:id="1523742461">
              <w:marLeft w:val="0"/>
              <w:marRight w:val="0"/>
              <w:marTop w:val="0"/>
              <w:marBottom w:val="0"/>
              <w:divBdr>
                <w:top w:val="none" w:sz="0" w:space="0" w:color="auto"/>
                <w:left w:val="none" w:sz="0" w:space="0" w:color="auto"/>
                <w:bottom w:val="none" w:sz="0" w:space="0" w:color="auto"/>
                <w:right w:val="none" w:sz="0" w:space="0" w:color="auto"/>
              </w:divBdr>
            </w:div>
          </w:divsChild>
        </w:div>
        <w:div w:id="153496369">
          <w:marLeft w:val="0"/>
          <w:marRight w:val="0"/>
          <w:marTop w:val="0"/>
          <w:marBottom w:val="0"/>
          <w:divBdr>
            <w:top w:val="none" w:sz="0" w:space="0" w:color="auto"/>
            <w:left w:val="none" w:sz="0" w:space="0" w:color="auto"/>
            <w:bottom w:val="none" w:sz="0" w:space="0" w:color="auto"/>
            <w:right w:val="none" w:sz="0" w:space="0" w:color="auto"/>
          </w:divBdr>
          <w:divsChild>
            <w:div w:id="820000308">
              <w:marLeft w:val="0"/>
              <w:marRight w:val="0"/>
              <w:marTop w:val="0"/>
              <w:marBottom w:val="0"/>
              <w:divBdr>
                <w:top w:val="none" w:sz="0" w:space="0" w:color="auto"/>
                <w:left w:val="none" w:sz="0" w:space="0" w:color="auto"/>
                <w:bottom w:val="none" w:sz="0" w:space="0" w:color="auto"/>
                <w:right w:val="none" w:sz="0" w:space="0" w:color="auto"/>
              </w:divBdr>
            </w:div>
            <w:div w:id="1868326687">
              <w:marLeft w:val="0"/>
              <w:marRight w:val="0"/>
              <w:marTop w:val="0"/>
              <w:marBottom w:val="0"/>
              <w:divBdr>
                <w:top w:val="none" w:sz="0" w:space="0" w:color="auto"/>
                <w:left w:val="none" w:sz="0" w:space="0" w:color="auto"/>
                <w:bottom w:val="none" w:sz="0" w:space="0" w:color="auto"/>
                <w:right w:val="none" w:sz="0" w:space="0" w:color="auto"/>
              </w:divBdr>
            </w:div>
          </w:divsChild>
        </w:div>
        <w:div w:id="259065877">
          <w:marLeft w:val="0"/>
          <w:marRight w:val="0"/>
          <w:marTop w:val="0"/>
          <w:marBottom w:val="0"/>
          <w:divBdr>
            <w:top w:val="none" w:sz="0" w:space="0" w:color="auto"/>
            <w:left w:val="none" w:sz="0" w:space="0" w:color="auto"/>
            <w:bottom w:val="none" w:sz="0" w:space="0" w:color="auto"/>
            <w:right w:val="none" w:sz="0" w:space="0" w:color="auto"/>
          </w:divBdr>
          <w:divsChild>
            <w:div w:id="1467312372">
              <w:marLeft w:val="0"/>
              <w:marRight w:val="0"/>
              <w:marTop w:val="0"/>
              <w:marBottom w:val="0"/>
              <w:divBdr>
                <w:top w:val="none" w:sz="0" w:space="0" w:color="auto"/>
                <w:left w:val="none" w:sz="0" w:space="0" w:color="auto"/>
                <w:bottom w:val="none" w:sz="0" w:space="0" w:color="auto"/>
                <w:right w:val="none" w:sz="0" w:space="0" w:color="auto"/>
              </w:divBdr>
            </w:div>
          </w:divsChild>
        </w:div>
        <w:div w:id="299455064">
          <w:marLeft w:val="0"/>
          <w:marRight w:val="0"/>
          <w:marTop w:val="0"/>
          <w:marBottom w:val="0"/>
          <w:divBdr>
            <w:top w:val="none" w:sz="0" w:space="0" w:color="auto"/>
            <w:left w:val="none" w:sz="0" w:space="0" w:color="auto"/>
            <w:bottom w:val="none" w:sz="0" w:space="0" w:color="auto"/>
            <w:right w:val="none" w:sz="0" w:space="0" w:color="auto"/>
          </w:divBdr>
          <w:divsChild>
            <w:div w:id="52975060">
              <w:marLeft w:val="0"/>
              <w:marRight w:val="0"/>
              <w:marTop w:val="0"/>
              <w:marBottom w:val="0"/>
              <w:divBdr>
                <w:top w:val="none" w:sz="0" w:space="0" w:color="auto"/>
                <w:left w:val="none" w:sz="0" w:space="0" w:color="auto"/>
                <w:bottom w:val="none" w:sz="0" w:space="0" w:color="auto"/>
                <w:right w:val="none" w:sz="0" w:space="0" w:color="auto"/>
              </w:divBdr>
            </w:div>
            <w:div w:id="512040640">
              <w:marLeft w:val="0"/>
              <w:marRight w:val="0"/>
              <w:marTop w:val="0"/>
              <w:marBottom w:val="0"/>
              <w:divBdr>
                <w:top w:val="none" w:sz="0" w:space="0" w:color="auto"/>
                <w:left w:val="none" w:sz="0" w:space="0" w:color="auto"/>
                <w:bottom w:val="none" w:sz="0" w:space="0" w:color="auto"/>
                <w:right w:val="none" w:sz="0" w:space="0" w:color="auto"/>
              </w:divBdr>
            </w:div>
            <w:div w:id="548611402">
              <w:marLeft w:val="0"/>
              <w:marRight w:val="0"/>
              <w:marTop w:val="0"/>
              <w:marBottom w:val="0"/>
              <w:divBdr>
                <w:top w:val="none" w:sz="0" w:space="0" w:color="auto"/>
                <w:left w:val="none" w:sz="0" w:space="0" w:color="auto"/>
                <w:bottom w:val="none" w:sz="0" w:space="0" w:color="auto"/>
                <w:right w:val="none" w:sz="0" w:space="0" w:color="auto"/>
              </w:divBdr>
            </w:div>
            <w:div w:id="605036817">
              <w:marLeft w:val="0"/>
              <w:marRight w:val="0"/>
              <w:marTop w:val="0"/>
              <w:marBottom w:val="0"/>
              <w:divBdr>
                <w:top w:val="none" w:sz="0" w:space="0" w:color="auto"/>
                <w:left w:val="none" w:sz="0" w:space="0" w:color="auto"/>
                <w:bottom w:val="none" w:sz="0" w:space="0" w:color="auto"/>
                <w:right w:val="none" w:sz="0" w:space="0" w:color="auto"/>
              </w:divBdr>
            </w:div>
            <w:div w:id="969168296">
              <w:marLeft w:val="0"/>
              <w:marRight w:val="0"/>
              <w:marTop w:val="0"/>
              <w:marBottom w:val="0"/>
              <w:divBdr>
                <w:top w:val="none" w:sz="0" w:space="0" w:color="auto"/>
                <w:left w:val="none" w:sz="0" w:space="0" w:color="auto"/>
                <w:bottom w:val="none" w:sz="0" w:space="0" w:color="auto"/>
                <w:right w:val="none" w:sz="0" w:space="0" w:color="auto"/>
              </w:divBdr>
            </w:div>
            <w:div w:id="1346518179">
              <w:marLeft w:val="0"/>
              <w:marRight w:val="0"/>
              <w:marTop w:val="0"/>
              <w:marBottom w:val="0"/>
              <w:divBdr>
                <w:top w:val="none" w:sz="0" w:space="0" w:color="auto"/>
                <w:left w:val="none" w:sz="0" w:space="0" w:color="auto"/>
                <w:bottom w:val="none" w:sz="0" w:space="0" w:color="auto"/>
                <w:right w:val="none" w:sz="0" w:space="0" w:color="auto"/>
              </w:divBdr>
            </w:div>
            <w:div w:id="1416897297">
              <w:marLeft w:val="0"/>
              <w:marRight w:val="0"/>
              <w:marTop w:val="0"/>
              <w:marBottom w:val="0"/>
              <w:divBdr>
                <w:top w:val="none" w:sz="0" w:space="0" w:color="auto"/>
                <w:left w:val="none" w:sz="0" w:space="0" w:color="auto"/>
                <w:bottom w:val="none" w:sz="0" w:space="0" w:color="auto"/>
                <w:right w:val="none" w:sz="0" w:space="0" w:color="auto"/>
              </w:divBdr>
            </w:div>
            <w:div w:id="1494636877">
              <w:marLeft w:val="0"/>
              <w:marRight w:val="0"/>
              <w:marTop w:val="0"/>
              <w:marBottom w:val="0"/>
              <w:divBdr>
                <w:top w:val="none" w:sz="0" w:space="0" w:color="auto"/>
                <w:left w:val="none" w:sz="0" w:space="0" w:color="auto"/>
                <w:bottom w:val="none" w:sz="0" w:space="0" w:color="auto"/>
                <w:right w:val="none" w:sz="0" w:space="0" w:color="auto"/>
              </w:divBdr>
            </w:div>
            <w:div w:id="2099517890">
              <w:marLeft w:val="0"/>
              <w:marRight w:val="0"/>
              <w:marTop w:val="0"/>
              <w:marBottom w:val="0"/>
              <w:divBdr>
                <w:top w:val="none" w:sz="0" w:space="0" w:color="auto"/>
                <w:left w:val="none" w:sz="0" w:space="0" w:color="auto"/>
                <w:bottom w:val="none" w:sz="0" w:space="0" w:color="auto"/>
                <w:right w:val="none" w:sz="0" w:space="0" w:color="auto"/>
              </w:divBdr>
            </w:div>
          </w:divsChild>
        </w:div>
        <w:div w:id="319582231">
          <w:marLeft w:val="0"/>
          <w:marRight w:val="0"/>
          <w:marTop w:val="0"/>
          <w:marBottom w:val="0"/>
          <w:divBdr>
            <w:top w:val="none" w:sz="0" w:space="0" w:color="auto"/>
            <w:left w:val="none" w:sz="0" w:space="0" w:color="auto"/>
            <w:bottom w:val="none" w:sz="0" w:space="0" w:color="auto"/>
            <w:right w:val="none" w:sz="0" w:space="0" w:color="auto"/>
          </w:divBdr>
          <w:divsChild>
            <w:div w:id="1555771696">
              <w:marLeft w:val="0"/>
              <w:marRight w:val="0"/>
              <w:marTop w:val="0"/>
              <w:marBottom w:val="0"/>
              <w:divBdr>
                <w:top w:val="none" w:sz="0" w:space="0" w:color="auto"/>
                <w:left w:val="none" w:sz="0" w:space="0" w:color="auto"/>
                <w:bottom w:val="none" w:sz="0" w:space="0" w:color="auto"/>
                <w:right w:val="none" w:sz="0" w:space="0" w:color="auto"/>
              </w:divBdr>
            </w:div>
          </w:divsChild>
        </w:div>
        <w:div w:id="354581299">
          <w:marLeft w:val="0"/>
          <w:marRight w:val="0"/>
          <w:marTop w:val="0"/>
          <w:marBottom w:val="0"/>
          <w:divBdr>
            <w:top w:val="none" w:sz="0" w:space="0" w:color="auto"/>
            <w:left w:val="none" w:sz="0" w:space="0" w:color="auto"/>
            <w:bottom w:val="none" w:sz="0" w:space="0" w:color="auto"/>
            <w:right w:val="none" w:sz="0" w:space="0" w:color="auto"/>
          </w:divBdr>
          <w:divsChild>
            <w:div w:id="1541480771">
              <w:marLeft w:val="0"/>
              <w:marRight w:val="0"/>
              <w:marTop w:val="0"/>
              <w:marBottom w:val="0"/>
              <w:divBdr>
                <w:top w:val="none" w:sz="0" w:space="0" w:color="auto"/>
                <w:left w:val="none" w:sz="0" w:space="0" w:color="auto"/>
                <w:bottom w:val="none" w:sz="0" w:space="0" w:color="auto"/>
                <w:right w:val="none" w:sz="0" w:space="0" w:color="auto"/>
              </w:divBdr>
            </w:div>
          </w:divsChild>
        </w:div>
        <w:div w:id="408700550">
          <w:marLeft w:val="0"/>
          <w:marRight w:val="0"/>
          <w:marTop w:val="0"/>
          <w:marBottom w:val="0"/>
          <w:divBdr>
            <w:top w:val="none" w:sz="0" w:space="0" w:color="auto"/>
            <w:left w:val="none" w:sz="0" w:space="0" w:color="auto"/>
            <w:bottom w:val="none" w:sz="0" w:space="0" w:color="auto"/>
            <w:right w:val="none" w:sz="0" w:space="0" w:color="auto"/>
          </w:divBdr>
          <w:divsChild>
            <w:div w:id="1179926603">
              <w:marLeft w:val="0"/>
              <w:marRight w:val="0"/>
              <w:marTop w:val="0"/>
              <w:marBottom w:val="0"/>
              <w:divBdr>
                <w:top w:val="none" w:sz="0" w:space="0" w:color="auto"/>
                <w:left w:val="none" w:sz="0" w:space="0" w:color="auto"/>
                <w:bottom w:val="none" w:sz="0" w:space="0" w:color="auto"/>
                <w:right w:val="none" w:sz="0" w:space="0" w:color="auto"/>
              </w:divBdr>
            </w:div>
          </w:divsChild>
        </w:div>
        <w:div w:id="697437177">
          <w:marLeft w:val="0"/>
          <w:marRight w:val="0"/>
          <w:marTop w:val="0"/>
          <w:marBottom w:val="0"/>
          <w:divBdr>
            <w:top w:val="none" w:sz="0" w:space="0" w:color="auto"/>
            <w:left w:val="none" w:sz="0" w:space="0" w:color="auto"/>
            <w:bottom w:val="none" w:sz="0" w:space="0" w:color="auto"/>
            <w:right w:val="none" w:sz="0" w:space="0" w:color="auto"/>
          </w:divBdr>
          <w:divsChild>
            <w:div w:id="280962692">
              <w:marLeft w:val="0"/>
              <w:marRight w:val="0"/>
              <w:marTop w:val="0"/>
              <w:marBottom w:val="0"/>
              <w:divBdr>
                <w:top w:val="none" w:sz="0" w:space="0" w:color="auto"/>
                <w:left w:val="none" w:sz="0" w:space="0" w:color="auto"/>
                <w:bottom w:val="none" w:sz="0" w:space="0" w:color="auto"/>
                <w:right w:val="none" w:sz="0" w:space="0" w:color="auto"/>
              </w:divBdr>
            </w:div>
          </w:divsChild>
        </w:div>
        <w:div w:id="702629992">
          <w:marLeft w:val="0"/>
          <w:marRight w:val="0"/>
          <w:marTop w:val="0"/>
          <w:marBottom w:val="0"/>
          <w:divBdr>
            <w:top w:val="none" w:sz="0" w:space="0" w:color="auto"/>
            <w:left w:val="none" w:sz="0" w:space="0" w:color="auto"/>
            <w:bottom w:val="none" w:sz="0" w:space="0" w:color="auto"/>
            <w:right w:val="none" w:sz="0" w:space="0" w:color="auto"/>
          </w:divBdr>
          <w:divsChild>
            <w:div w:id="1788575227">
              <w:marLeft w:val="0"/>
              <w:marRight w:val="0"/>
              <w:marTop w:val="0"/>
              <w:marBottom w:val="0"/>
              <w:divBdr>
                <w:top w:val="none" w:sz="0" w:space="0" w:color="auto"/>
                <w:left w:val="none" w:sz="0" w:space="0" w:color="auto"/>
                <w:bottom w:val="none" w:sz="0" w:space="0" w:color="auto"/>
                <w:right w:val="none" w:sz="0" w:space="0" w:color="auto"/>
              </w:divBdr>
            </w:div>
          </w:divsChild>
        </w:div>
        <w:div w:id="748429216">
          <w:marLeft w:val="0"/>
          <w:marRight w:val="0"/>
          <w:marTop w:val="0"/>
          <w:marBottom w:val="0"/>
          <w:divBdr>
            <w:top w:val="none" w:sz="0" w:space="0" w:color="auto"/>
            <w:left w:val="none" w:sz="0" w:space="0" w:color="auto"/>
            <w:bottom w:val="none" w:sz="0" w:space="0" w:color="auto"/>
            <w:right w:val="none" w:sz="0" w:space="0" w:color="auto"/>
          </w:divBdr>
          <w:divsChild>
            <w:div w:id="1423986511">
              <w:marLeft w:val="0"/>
              <w:marRight w:val="0"/>
              <w:marTop w:val="0"/>
              <w:marBottom w:val="0"/>
              <w:divBdr>
                <w:top w:val="none" w:sz="0" w:space="0" w:color="auto"/>
                <w:left w:val="none" w:sz="0" w:space="0" w:color="auto"/>
                <w:bottom w:val="none" w:sz="0" w:space="0" w:color="auto"/>
                <w:right w:val="none" w:sz="0" w:space="0" w:color="auto"/>
              </w:divBdr>
            </w:div>
          </w:divsChild>
        </w:div>
        <w:div w:id="824668169">
          <w:marLeft w:val="0"/>
          <w:marRight w:val="0"/>
          <w:marTop w:val="0"/>
          <w:marBottom w:val="0"/>
          <w:divBdr>
            <w:top w:val="none" w:sz="0" w:space="0" w:color="auto"/>
            <w:left w:val="none" w:sz="0" w:space="0" w:color="auto"/>
            <w:bottom w:val="none" w:sz="0" w:space="0" w:color="auto"/>
            <w:right w:val="none" w:sz="0" w:space="0" w:color="auto"/>
          </w:divBdr>
          <w:divsChild>
            <w:div w:id="1280449067">
              <w:marLeft w:val="0"/>
              <w:marRight w:val="0"/>
              <w:marTop w:val="0"/>
              <w:marBottom w:val="0"/>
              <w:divBdr>
                <w:top w:val="none" w:sz="0" w:space="0" w:color="auto"/>
                <w:left w:val="none" w:sz="0" w:space="0" w:color="auto"/>
                <w:bottom w:val="none" w:sz="0" w:space="0" w:color="auto"/>
                <w:right w:val="none" w:sz="0" w:space="0" w:color="auto"/>
              </w:divBdr>
            </w:div>
            <w:div w:id="1524320596">
              <w:marLeft w:val="0"/>
              <w:marRight w:val="0"/>
              <w:marTop w:val="0"/>
              <w:marBottom w:val="0"/>
              <w:divBdr>
                <w:top w:val="none" w:sz="0" w:space="0" w:color="auto"/>
                <w:left w:val="none" w:sz="0" w:space="0" w:color="auto"/>
                <w:bottom w:val="none" w:sz="0" w:space="0" w:color="auto"/>
                <w:right w:val="none" w:sz="0" w:space="0" w:color="auto"/>
              </w:divBdr>
            </w:div>
            <w:div w:id="1802261619">
              <w:marLeft w:val="0"/>
              <w:marRight w:val="0"/>
              <w:marTop w:val="0"/>
              <w:marBottom w:val="0"/>
              <w:divBdr>
                <w:top w:val="none" w:sz="0" w:space="0" w:color="auto"/>
                <w:left w:val="none" w:sz="0" w:space="0" w:color="auto"/>
                <w:bottom w:val="none" w:sz="0" w:space="0" w:color="auto"/>
                <w:right w:val="none" w:sz="0" w:space="0" w:color="auto"/>
              </w:divBdr>
            </w:div>
          </w:divsChild>
        </w:div>
        <w:div w:id="824781586">
          <w:marLeft w:val="0"/>
          <w:marRight w:val="0"/>
          <w:marTop w:val="0"/>
          <w:marBottom w:val="0"/>
          <w:divBdr>
            <w:top w:val="none" w:sz="0" w:space="0" w:color="auto"/>
            <w:left w:val="none" w:sz="0" w:space="0" w:color="auto"/>
            <w:bottom w:val="none" w:sz="0" w:space="0" w:color="auto"/>
            <w:right w:val="none" w:sz="0" w:space="0" w:color="auto"/>
          </w:divBdr>
          <w:divsChild>
            <w:div w:id="752048926">
              <w:marLeft w:val="0"/>
              <w:marRight w:val="0"/>
              <w:marTop w:val="0"/>
              <w:marBottom w:val="0"/>
              <w:divBdr>
                <w:top w:val="none" w:sz="0" w:space="0" w:color="auto"/>
                <w:left w:val="none" w:sz="0" w:space="0" w:color="auto"/>
                <w:bottom w:val="none" w:sz="0" w:space="0" w:color="auto"/>
                <w:right w:val="none" w:sz="0" w:space="0" w:color="auto"/>
              </w:divBdr>
            </w:div>
          </w:divsChild>
        </w:div>
        <w:div w:id="825628971">
          <w:marLeft w:val="0"/>
          <w:marRight w:val="0"/>
          <w:marTop w:val="0"/>
          <w:marBottom w:val="0"/>
          <w:divBdr>
            <w:top w:val="none" w:sz="0" w:space="0" w:color="auto"/>
            <w:left w:val="none" w:sz="0" w:space="0" w:color="auto"/>
            <w:bottom w:val="none" w:sz="0" w:space="0" w:color="auto"/>
            <w:right w:val="none" w:sz="0" w:space="0" w:color="auto"/>
          </w:divBdr>
          <w:divsChild>
            <w:div w:id="855575440">
              <w:marLeft w:val="0"/>
              <w:marRight w:val="0"/>
              <w:marTop w:val="0"/>
              <w:marBottom w:val="0"/>
              <w:divBdr>
                <w:top w:val="none" w:sz="0" w:space="0" w:color="auto"/>
                <w:left w:val="none" w:sz="0" w:space="0" w:color="auto"/>
                <w:bottom w:val="none" w:sz="0" w:space="0" w:color="auto"/>
                <w:right w:val="none" w:sz="0" w:space="0" w:color="auto"/>
              </w:divBdr>
            </w:div>
            <w:div w:id="910699799">
              <w:marLeft w:val="0"/>
              <w:marRight w:val="0"/>
              <w:marTop w:val="0"/>
              <w:marBottom w:val="0"/>
              <w:divBdr>
                <w:top w:val="none" w:sz="0" w:space="0" w:color="auto"/>
                <w:left w:val="none" w:sz="0" w:space="0" w:color="auto"/>
                <w:bottom w:val="none" w:sz="0" w:space="0" w:color="auto"/>
                <w:right w:val="none" w:sz="0" w:space="0" w:color="auto"/>
              </w:divBdr>
            </w:div>
            <w:div w:id="1883714501">
              <w:marLeft w:val="0"/>
              <w:marRight w:val="0"/>
              <w:marTop w:val="0"/>
              <w:marBottom w:val="0"/>
              <w:divBdr>
                <w:top w:val="none" w:sz="0" w:space="0" w:color="auto"/>
                <w:left w:val="none" w:sz="0" w:space="0" w:color="auto"/>
                <w:bottom w:val="none" w:sz="0" w:space="0" w:color="auto"/>
                <w:right w:val="none" w:sz="0" w:space="0" w:color="auto"/>
              </w:divBdr>
            </w:div>
          </w:divsChild>
        </w:div>
        <w:div w:id="855119933">
          <w:marLeft w:val="0"/>
          <w:marRight w:val="0"/>
          <w:marTop w:val="0"/>
          <w:marBottom w:val="0"/>
          <w:divBdr>
            <w:top w:val="none" w:sz="0" w:space="0" w:color="auto"/>
            <w:left w:val="none" w:sz="0" w:space="0" w:color="auto"/>
            <w:bottom w:val="none" w:sz="0" w:space="0" w:color="auto"/>
            <w:right w:val="none" w:sz="0" w:space="0" w:color="auto"/>
          </w:divBdr>
          <w:divsChild>
            <w:div w:id="185098685">
              <w:marLeft w:val="0"/>
              <w:marRight w:val="0"/>
              <w:marTop w:val="0"/>
              <w:marBottom w:val="0"/>
              <w:divBdr>
                <w:top w:val="none" w:sz="0" w:space="0" w:color="auto"/>
                <w:left w:val="none" w:sz="0" w:space="0" w:color="auto"/>
                <w:bottom w:val="none" w:sz="0" w:space="0" w:color="auto"/>
                <w:right w:val="none" w:sz="0" w:space="0" w:color="auto"/>
              </w:divBdr>
            </w:div>
          </w:divsChild>
        </w:div>
        <w:div w:id="952830723">
          <w:marLeft w:val="0"/>
          <w:marRight w:val="0"/>
          <w:marTop w:val="0"/>
          <w:marBottom w:val="0"/>
          <w:divBdr>
            <w:top w:val="none" w:sz="0" w:space="0" w:color="auto"/>
            <w:left w:val="none" w:sz="0" w:space="0" w:color="auto"/>
            <w:bottom w:val="none" w:sz="0" w:space="0" w:color="auto"/>
            <w:right w:val="none" w:sz="0" w:space="0" w:color="auto"/>
          </w:divBdr>
          <w:divsChild>
            <w:div w:id="1272326085">
              <w:marLeft w:val="0"/>
              <w:marRight w:val="0"/>
              <w:marTop w:val="0"/>
              <w:marBottom w:val="0"/>
              <w:divBdr>
                <w:top w:val="none" w:sz="0" w:space="0" w:color="auto"/>
                <w:left w:val="none" w:sz="0" w:space="0" w:color="auto"/>
                <w:bottom w:val="none" w:sz="0" w:space="0" w:color="auto"/>
                <w:right w:val="none" w:sz="0" w:space="0" w:color="auto"/>
              </w:divBdr>
            </w:div>
          </w:divsChild>
        </w:div>
        <w:div w:id="971056717">
          <w:marLeft w:val="0"/>
          <w:marRight w:val="0"/>
          <w:marTop w:val="0"/>
          <w:marBottom w:val="0"/>
          <w:divBdr>
            <w:top w:val="none" w:sz="0" w:space="0" w:color="auto"/>
            <w:left w:val="none" w:sz="0" w:space="0" w:color="auto"/>
            <w:bottom w:val="none" w:sz="0" w:space="0" w:color="auto"/>
            <w:right w:val="none" w:sz="0" w:space="0" w:color="auto"/>
          </w:divBdr>
          <w:divsChild>
            <w:div w:id="936445724">
              <w:marLeft w:val="0"/>
              <w:marRight w:val="0"/>
              <w:marTop w:val="0"/>
              <w:marBottom w:val="0"/>
              <w:divBdr>
                <w:top w:val="none" w:sz="0" w:space="0" w:color="auto"/>
                <w:left w:val="none" w:sz="0" w:space="0" w:color="auto"/>
                <w:bottom w:val="none" w:sz="0" w:space="0" w:color="auto"/>
                <w:right w:val="none" w:sz="0" w:space="0" w:color="auto"/>
              </w:divBdr>
            </w:div>
          </w:divsChild>
        </w:div>
        <w:div w:id="1013611418">
          <w:marLeft w:val="0"/>
          <w:marRight w:val="0"/>
          <w:marTop w:val="0"/>
          <w:marBottom w:val="0"/>
          <w:divBdr>
            <w:top w:val="none" w:sz="0" w:space="0" w:color="auto"/>
            <w:left w:val="none" w:sz="0" w:space="0" w:color="auto"/>
            <w:bottom w:val="none" w:sz="0" w:space="0" w:color="auto"/>
            <w:right w:val="none" w:sz="0" w:space="0" w:color="auto"/>
          </w:divBdr>
          <w:divsChild>
            <w:div w:id="456030181">
              <w:marLeft w:val="0"/>
              <w:marRight w:val="0"/>
              <w:marTop w:val="0"/>
              <w:marBottom w:val="0"/>
              <w:divBdr>
                <w:top w:val="none" w:sz="0" w:space="0" w:color="auto"/>
                <w:left w:val="none" w:sz="0" w:space="0" w:color="auto"/>
                <w:bottom w:val="none" w:sz="0" w:space="0" w:color="auto"/>
                <w:right w:val="none" w:sz="0" w:space="0" w:color="auto"/>
              </w:divBdr>
            </w:div>
          </w:divsChild>
        </w:div>
        <w:div w:id="1017658057">
          <w:marLeft w:val="0"/>
          <w:marRight w:val="0"/>
          <w:marTop w:val="0"/>
          <w:marBottom w:val="0"/>
          <w:divBdr>
            <w:top w:val="none" w:sz="0" w:space="0" w:color="auto"/>
            <w:left w:val="none" w:sz="0" w:space="0" w:color="auto"/>
            <w:bottom w:val="none" w:sz="0" w:space="0" w:color="auto"/>
            <w:right w:val="none" w:sz="0" w:space="0" w:color="auto"/>
          </w:divBdr>
          <w:divsChild>
            <w:div w:id="542404190">
              <w:marLeft w:val="0"/>
              <w:marRight w:val="0"/>
              <w:marTop w:val="0"/>
              <w:marBottom w:val="0"/>
              <w:divBdr>
                <w:top w:val="none" w:sz="0" w:space="0" w:color="auto"/>
                <w:left w:val="none" w:sz="0" w:space="0" w:color="auto"/>
                <w:bottom w:val="none" w:sz="0" w:space="0" w:color="auto"/>
                <w:right w:val="none" w:sz="0" w:space="0" w:color="auto"/>
              </w:divBdr>
            </w:div>
          </w:divsChild>
        </w:div>
        <w:div w:id="1246383881">
          <w:marLeft w:val="0"/>
          <w:marRight w:val="0"/>
          <w:marTop w:val="0"/>
          <w:marBottom w:val="0"/>
          <w:divBdr>
            <w:top w:val="none" w:sz="0" w:space="0" w:color="auto"/>
            <w:left w:val="none" w:sz="0" w:space="0" w:color="auto"/>
            <w:bottom w:val="none" w:sz="0" w:space="0" w:color="auto"/>
            <w:right w:val="none" w:sz="0" w:space="0" w:color="auto"/>
          </w:divBdr>
          <w:divsChild>
            <w:div w:id="455681782">
              <w:marLeft w:val="0"/>
              <w:marRight w:val="0"/>
              <w:marTop w:val="0"/>
              <w:marBottom w:val="0"/>
              <w:divBdr>
                <w:top w:val="none" w:sz="0" w:space="0" w:color="auto"/>
                <w:left w:val="none" w:sz="0" w:space="0" w:color="auto"/>
                <w:bottom w:val="none" w:sz="0" w:space="0" w:color="auto"/>
                <w:right w:val="none" w:sz="0" w:space="0" w:color="auto"/>
              </w:divBdr>
            </w:div>
            <w:div w:id="663581811">
              <w:marLeft w:val="0"/>
              <w:marRight w:val="0"/>
              <w:marTop w:val="0"/>
              <w:marBottom w:val="0"/>
              <w:divBdr>
                <w:top w:val="none" w:sz="0" w:space="0" w:color="auto"/>
                <w:left w:val="none" w:sz="0" w:space="0" w:color="auto"/>
                <w:bottom w:val="none" w:sz="0" w:space="0" w:color="auto"/>
                <w:right w:val="none" w:sz="0" w:space="0" w:color="auto"/>
              </w:divBdr>
            </w:div>
            <w:div w:id="692270075">
              <w:marLeft w:val="0"/>
              <w:marRight w:val="0"/>
              <w:marTop w:val="0"/>
              <w:marBottom w:val="0"/>
              <w:divBdr>
                <w:top w:val="none" w:sz="0" w:space="0" w:color="auto"/>
                <w:left w:val="none" w:sz="0" w:space="0" w:color="auto"/>
                <w:bottom w:val="none" w:sz="0" w:space="0" w:color="auto"/>
                <w:right w:val="none" w:sz="0" w:space="0" w:color="auto"/>
              </w:divBdr>
            </w:div>
            <w:div w:id="759302881">
              <w:marLeft w:val="0"/>
              <w:marRight w:val="0"/>
              <w:marTop w:val="0"/>
              <w:marBottom w:val="0"/>
              <w:divBdr>
                <w:top w:val="none" w:sz="0" w:space="0" w:color="auto"/>
                <w:left w:val="none" w:sz="0" w:space="0" w:color="auto"/>
                <w:bottom w:val="none" w:sz="0" w:space="0" w:color="auto"/>
                <w:right w:val="none" w:sz="0" w:space="0" w:color="auto"/>
              </w:divBdr>
            </w:div>
            <w:div w:id="1047804136">
              <w:marLeft w:val="0"/>
              <w:marRight w:val="0"/>
              <w:marTop w:val="0"/>
              <w:marBottom w:val="0"/>
              <w:divBdr>
                <w:top w:val="none" w:sz="0" w:space="0" w:color="auto"/>
                <w:left w:val="none" w:sz="0" w:space="0" w:color="auto"/>
                <w:bottom w:val="none" w:sz="0" w:space="0" w:color="auto"/>
                <w:right w:val="none" w:sz="0" w:space="0" w:color="auto"/>
              </w:divBdr>
            </w:div>
            <w:div w:id="1054042958">
              <w:marLeft w:val="0"/>
              <w:marRight w:val="0"/>
              <w:marTop w:val="0"/>
              <w:marBottom w:val="0"/>
              <w:divBdr>
                <w:top w:val="none" w:sz="0" w:space="0" w:color="auto"/>
                <w:left w:val="none" w:sz="0" w:space="0" w:color="auto"/>
                <w:bottom w:val="none" w:sz="0" w:space="0" w:color="auto"/>
                <w:right w:val="none" w:sz="0" w:space="0" w:color="auto"/>
              </w:divBdr>
            </w:div>
            <w:div w:id="1319457088">
              <w:marLeft w:val="0"/>
              <w:marRight w:val="0"/>
              <w:marTop w:val="0"/>
              <w:marBottom w:val="0"/>
              <w:divBdr>
                <w:top w:val="none" w:sz="0" w:space="0" w:color="auto"/>
                <w:left w:val="none" w:sz="0" w:space="0" w:color="auto"/>
                <w:bottom w:val="none" w:sz="0" w:space="0" w:color="auto"/>
                <w:right w:val="none" w:sz="0" w:space="0" w:color="auto"/>
              </w:divBdr>
            </w:div>
            <w:div w:id="1371104528">
              <w:marLeft w:val="0"/>
              <w:marRight w:val="0"/>
              <w:marTop w:val="0"/>
              <w:marBottom w:val="0"/>
              <w:divBdr>
                <w:top w:val="none" w:sz="0" w:space="0" w:color="auto"/>
                <w:left w:val="none" w:sz="0" w:space="0" w:color="auto"/>
                <w:bottom w:val="none" w:sz="0" w:space="0" w:color="auto"/>
                <w:right w:val="none" w:sz="0" w:space="0" w:color="auto"/>
              </w:divBdr>
            </w:div>
          </w:divsChild>
        </w:div>
        <w:div w:id="1272325233">
          <w:marLeft w:val="0"/>
          <w:marRight w:val="0"/>
          <w:marTop w:val="0"/>
          <w:marBottom w:val="0"/>
          <w:divBdr>
            <w:top w:val="none" w:sz="0" w:space="0" w:color="auto"/>
            <w:left w:val="none" w:sz="0" w:space="0" w:color="auto"/>
            <w:bottom w:val="none" w:sz="0" w:space="0" w:color="auto"/>
            <w:right w:val="none" w:sz="0" w:space="0" w:color="auto"/>
          </w:divBdr>
          <w:divsChild>
            <w:div w:id="1477725488">
              <w:marLeft w:val="0"/>
              <w:marRight w:val="0"/>
              <w:marTop w:val="0"/>
              <w:marBottom w:val="0"/>
              <w:divBdr>
                <w:top w:val="none" w:sz="0" w:space="0" w:color="auto"/>
                <w:left w:val="none" w:sz="0" w:space="0" w:color="auto"/>
                <w:bottom w:val="none" w:sz="0" w:space="0" w:color="auto"/>
                <w:right w:val="none" w:sz="0" w:space="0" w:color="auto"/>
              </w:divBdr>
            </w:div>
          </w:divsChild>
        </w:div>
        <w:div w:id="1407608519">
          <w:marLeft w:val="0"/>
          <w:marRight w:val="0"/>
          <w:marTop w:val="0"/>
          <w:marBottom w:val="0"/>
          <w:divBdr>
            <w:top w:val="none" w:sz="0" w:space="0" w:color="auto"/>
            <w:left w:val="none" w:sz="0" w:space="0" w:color="auto"/>
            <w:bottom w:val="none" w:sz="0" w:space="0" w:color="auto"/>
            <w:right w:val="none" w:sz="0" w:space="0" w:color="auto"/>
          </w:divBdr>
          <w:divsChild>
            <w:div w:id="566380041">
              <w:marLeft w:val="0"/>
              <w:marRight w:val="0"/>
              <w:marTop w:val="0"/>
              <w:marBottom w:val="0"/>
              <w:divBdr>
                <w:top w:val="none" w:sz="0" w:space="0" w:color="auto"/>
                <w:left w:val="none" w:sz="0" w:space="0" w:color="auto"/>
                <w:bottom w:val="none" w:sz="0" w:space="0" w:color="auto"/>
                <w:right w:val="none" w:sz="0" w:space="0" w:color="auto"/>
              </w:divBdr>
            </w:div>
          </w:divsChild>
        </w:div>
        <w:div w:id="1673140811">
          <w:marLeft w:val="0"/>
          <w:marRight w:val="0"/>
          <w:marTop w:val="0"/>
          <w:marBottom w:val="0"/>
          <w:divBdr>
            <w:top w:val="none" w:sz="0" w:space="0" w:color="auto"/>
            <w:left w:val="none" w:sz="0" w:space="0" w:color="auto"/>
            <w:bottom w:val="none" w:sz="0" w:space="0" w:color="auto"/>
            <w:right w:val="none" w:sz="0" w:space="0" w:color="auto"/>
          </w:divBdr>
          <w:divsChild>
            <w:div w:id="126508711">
              <w:marLeft w:val="0"/>
              <w:marRight w:val="0"/>
              <w:marTop w:val="0"/>
              <w:marBottom w:val="0"/>
              <w:divBdr>
                <w:top w:val="none" w:sz="0" w:space="0" w:color="auto"/>
                <w:left w:val="none" w:sz="0" w:space="0" w:color="auto"/>
                <w:bottom w:val="none" w:sz="0" w:space="0" w:color="auto"/>
                <w:right w:val="none" w:sz="0" w:space="0" w:color="auto"/>
              </w:divBdr>
            </w:div>
            <w:div w:id="1633752895">
              <w:marLeft w:val="0"/>
              <w:marRight w:val="0"/>
              <w:marTop w:val="0"/>
              <w:marBottom w:val="0"/>
              <w:divBdr>
                <w:top w:val="none" w:sz="0" w:space="0" w:color="auto"/>
                <w:left w:val="none" w:sz="0" w:space="0" w:color="auto"/>
                <w:bottom w:val="none" w:sz="0" w:space="0" w:color="auto"/>
                <w:right w:val="none" w:sz="0" w:space="0" w:color="auto"/>
              </w:divBdr>
            </w:div>
          </w:divsChild>
        </w:div>
        <w:div w:id="1884362272">
          <w:marLeft w:val="0"/>
          <w:marRight w:val="0"/>
          <w:marTop w:val="0"/>
          <w:marBottom w:val="0"/>
          <w:divBdr>
            <w:top w:val="none" w:sz="0" w:space="0" w:color="auto"/>
            <w:left w:val="none" w:sz="0" w:space="0" w:color="auto"/>
            <w:bottom w:val="none" w:sz="0" w:space="0" w:color="auto"/>
            <w:right w:val="none" w:sz="0" w:space="0" w:color="auto"/>
          </w:divBdr>
          <w:divsChild>
            <w:div w:id="794562964">
              <w:marLeft w:val="0"/>
              <w:marRight w:val="0"/>
              <w:marTop w:val="0"/>
              <w:marBottom w:val="0"/>
              <w:divBdr>
                <w:top w:val="none" w:sz="0" w:space="0" w:color="auto"/>
                <w:left w:val="none" w:sz="0" w:space="0" w:color="auto"/>
                <w:bottom w:val="none" w:sz="0" w:space="0" w:color="auto"/>
                <w:right w:val="none" w:sz="0" w:space="0" w:color="auto"/>
              </w:divBdr>
            </w:div>
          </w:divsChild>
        </w:div>
        <w:div w:id="2131969516">
          <w:marLeft w:val="0"/>
          <w:marRight w:val="0"/>
          <w:marTop w:val="0"/>
          <w:marBottom w:val="0"/>
          <w:divBdr>
            <w:top w:val="none" w:sz="0" w:space="0" w:color="auto"/>
            <w:left w:val="none" w:sz="0" w:space="0" w:color="auto"/>
            <w:bottom w:val="none" w:sz="0" w:space="0" w:color="auto"/>
            <w:right w:val="none" w:sz="0" w:space="0" w:color="auto"/>
          </w:divBdr>
          <w:divsChild>
            <w:div w:id="1804302888">
              <w:marLeft w:val="0"/>
              <w:marRight w:val="0"/>
              <w:marTop w:val="0"/>
              <w:marBottom w:val="0"/>
              <w:divBdr>
                <w:top w:val="none" w:sz="0" w:space="0" w:color="auto"/>
                <w:left w:val="none" w:sz="0" w:space="0" w:color="auto"/>
                <w:bottom w:val="none" w:sz="0" w:space="0" w:color="auto"/>
                <w:right w:val="none" w:sz="0" w:space="0" w:color="auto"/>
              </w:divBdr>
            </w:div>
          </w:divsChild>
        </w:div>
        <w:div w:id="2134398795">
          <w:marLeft w:val="0"/>
          <w:marRight w:val="0"/>
          <w:marTop w:val="0"/>
          <w:marBottom w:val="0"/>
          <w:divBdr>
            <w:top w:val="none" w:sz="0" w:space="0" w:color="auto"/>
            <w:left w:val="none" w:sz="0" w:space="0" w:color="auto"/>
            <w:bottom w:val="none" w:sz="0" w:space="0" w:color="auto"/>
            <w:right w:val="none" w:sz="0" w:space="0" w:color="auto"/>
          </w:divBdr>
          <w:divsChild>
            <w:div w:id="24790259">
              <w:marLeft w:val="0"/>
              <w:marRight w:val="0"/>
              <w:marTop w:val="0"/>
              <w:marBottom w:val="0"/>
              <w:divBdr>
                <w:top w:val="none" w:sz="0" w:space="0" w:color="auto"/>
                <w:left w:val="none" w:sz="0" w:space="0" w:color="auto"/>
                <w:bottom w:val="none" w:sz="0" w:space="0" w:color="auto"/>
                <w:right w:val="none" w:sz="0" w:space="0" w:color="auto"/>
              </w:divBdr>
            </w:div>
            <w:div w:id="54158443">
              <w:marLeft w:val="0"/>
              <w:marRight w:val="0"/>
              <w:marTop w:val="0"/>
              <w:marBottom w:val="0"/>
              <w:divBdr>
                <w:top w:val="none" w:sz="0" w:space="0" w:color="auto"/>
                <w:left w:val="none" w:sz="0" w:space="0" w:color="auto"/>
                <w:bottom w:val="none" w:sz="0" w:space="0" w:color="auto"/>
                <w:right w:val="none" w:sz="0" w:space="0" w:color="auto"/>
              </w:divBdr>
            </w:div>
            <w:div w:id="703678054">
              <w:marLeft w:val="0"/>
              <w:marRight w:val="0"/>
              <w:marTop w:val="0"/>
              <w:marBottom w:val="0"/>
              <w:divBdr>
                <w:top w:val="none" w:sz="0" w:space="0" w:color="auto"/>
                <w:left w:val="none" w:sz="0" w:space="0" w:color="auto"/>
                <w:bottom w:val="none" w:sz="0" w:space="0" w:color="auto"/>
                <w:right w:val="none" w:sz="0" w:space="0" w:color="auto"/>
              </w:divBdr>
            </w:div>
            <w:div w:id="953827308">
              <w:marLeft w:val="0"/>
              <w:marRight w:val="0"/>
              <w:marTop w:val="0"/>
              <w:marBottom w:val="0"/>
              <w:divBdr>
                <w:top w:val="none" w:sz="0" w:space="0" w:color="auto"/>
                <w:left w:val="none" w:sz="0" w:space="0" w:color="auto"/>
                <w:bottom w:val="none" w:sz="0" w:space="0" w:color="auto"/>
                <w:right w:val="none" w:sz="0" w:space="0" w:color="auto"/>
              </w:divBdr>
            </w:div>
            <w:div w:id="1549757947">
              <w:marLeft w:val="0"/>
              <w:marRight w:val="0"/>
              <w:marTop w:val="0"/>
              <w:marBottom w:val="0"/>
              <w:divBdr>
                <w:top w:val="none" w:sz="0" w:space="0" w:color="auto"/>
                <w:left w:val="none" w:sz="0" w:space="0" w:color="auto"/>
                <w:bottom w:val="none" w:sz="0" w:space="0" w:color="auto"/>
                <w:right w:val="none" w:sz="0" w:space="0" w:color="auto"/>
              </w:divBdr>
            </w:div>
            <w:div w:id="1790002502">
              <w:marLeft w:val="0"/>
              <w:marRight w:val="0"/>
              <w:marTop w:val="0"/>
              <w:marBottom w:val="0"/>
              <w:divBdr>
                <w:top w:val="none" w:sz="0" w:space="0" w:color="auto"/>
                <w:left w:val="none" w:sz="0" w:space="0" w:color="auto"/>
                <w:bottom w:val="none" w:sz="0" w:space="0" w:color="auto"/>
                <w:right w:val="none" w:sz="0" w:space="0" w:color="auto"/>
              </w:divBdr>
            </w:div>
            <w:div w:id="18173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00095">
      <w:bodyDiv w:val="1"/>
      <w:marLeft w:val="0"/>
      <w:marRight w:val="0"/>
      <w:marTop w:val="0"/>
      <w:marBottom w:val="0"/>
      <w:divBdr>
        <w:top w:val="none" w:sz="0" w:space="0" w:color="auto"/>
        <w:left w:val="none" w:sz="0" w:space="0" w:color="auto"/>
        <w:bottom w:val="none" w:sz="0" w:space="0" w:color="auto"/>
        <w:right w:val="none" w:sz="0" w:space="0" w:color="auto"/>
      </w:divBdr>
    </w:div>
    <w:div w:id="1396003309">
      <w:bodyDiv w:val="1"/>
      <w:marLeft w:val="0"/>
      <w:marRight w:val="0"/>
      <w:marTop w:val="0"/>
      <w:marBottom w:val="0"/>
      <w:divBdr>
        <w:top w:val="none" w:sz="0" w:space="0" w:color="auto"/>
        <w:left w:val="none" w:sz="0" w:space="0" w:color="auto"/>
        <w:bottom w:val="none" w:sz="0" w:space="0" w:color="auto"/>
        <w:right w:val="none" w:sz="0" w:space="0" w:color="auto"/>
      </w:divBdr>
    </w:div>
    <w:div w:id="1448159668">
      <w:bodyDiv w:val="1"/>
      <w:marLeft w:val="0"/>
      <w:marRight w:val="0"/>
      <w:marTop w:val="0"/>
      <w:marBottom w:val="0"/>
      <w:divBdr>
        <w:top w:val="none" w:sz="0" w:space="0" w:color="auto"/>
        <w:left w:val="none" w:sz="0" w:space="0" w:color="auto"/>
        <w:bottom w:val="none" w:sz="0" w:space="0" w:color="auto"/>
        <w:right w:val="none" w:sz="0" w:space="0" w:color="auto"/>
      </w:divBdr>
    </w:div>
    <w:div w:id="1721130453">
      <w:bodyDiv w:val="1"/>
      <w:marLeft w:val="0"/>
      <w:marRight w:val="0"/>
      <w:marTop w:val="0"/>
      <w:marBottom w:val="0"/>
      <w:divBdr>
        <w:top w:val="none" w:sz="0" w:space="0" w:color="auto"/>
        <w:left w:val="none" w:sz="0" w:space="0" w:color="auto"/>
        <w:bottom w:val="none" w:sz="0" w:space="0" w:color="auto"/>
        <w:right w:val="none" w:sz="0" w:space="0" w:color="auto"/>
      </w:divBdr>
    </w:div>
    <w:div w:id="173940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news/british-businesses-to-benefit-as-uk-launches-new-trade-talks-with-turke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igit.gumusok@fcdo.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3C4FAD1F82B8048B90A9C1F939D1358" ma:contentTypeVersion="23" ma:contentTypeDescription="Create a new document." ma:contentTypeScope="" ma:versionID="023a990c53f1ca460b395548a5655110">
  <xsd:schema xmlns:xsd="http://www.w3.org/2001/XMLSchema" xmlns:xs="http://www.w3.org/2001/XMLSchema" xmlns:p="http://schemas.microsoft.com/office/2006/metadata/properties" xmlns:ns2="a041fce6-4081-4394-bcf4-8039f8e32825" xmlns:ns3="0063f72e-ace3-48fb-9c1f-5b513408b31f" xmlns:ns4="b413c3fd-5a3b-4239-b985-69032e371c04" xmlns:ns5="a8f60570-4bd3-4f2b-950b-a996de8ab151" xmlns:ns6="aaacb922-5235-4a66-b188-303b9b46fbd7" xmlns:ns7="68c0a4d1-aaec-4027-bf07-891b6fff8cc8" targetNamespace="http://schemas.microsoft.com/office/2006/metadata/properties" ma:root="true" ma:fieldsID="b83dcdc3e9824d2285a7d53b15a8ba02" ns2:_="" ns3:_="" ns4:_="" ns5:_="" ns6:_="" ns7:_="">
    <xsd:import namespace="a041fce6-4081-4394-bcf4-8039f8e32825"/>
    <xsd:import namespace="0063f72e-ace3-48fb-9c1f-5b513408b31f"/>
    <xsd:import namespace="b413c3fd-5a3b-4239-b985-69032e371c04"/>
    <xsd:import namespace="a8f60570-4bd3-4f2b-950b-a996de8ab151"/>
    <xsd:import namespace="aaacb922-5235-4a66-b188-303b9b46fbd7"/>
    <xsd:import namespace="68c0a4d1-aaec-4027-bf07-891b6fff8cc8"/>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Location"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1fce6-4081-4394-bcf4-8039f8e32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Infrastructure|95202b47-1412-4d13-aaab-2715f3abbfc8"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de56851-07a5-433c-8338-6dd6f9edb084}" ma:internalName="TaxCatchAll" ma:showField="CatchAllData" ma:web="a041fce6-4081-4394-bcf4-8039f8e3282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3de56851-07a5-433c-8338-6dd6f9edb084}" ma:internalName="TaxCatchAllLabel" ma:readOnly="true" ma:showField="CatchAllDataLabel" ma:web="a041fce6-4081-4394-bcf4-8039f8e3282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format="Dropdown" ma:indexed="true" ma:internalName="Descriptor">
      <xsd:simpleType>
        <xsd:restriction base="dms:Choice">
          <xsd:enumeration value="COMMERCIAL"/>
          <xsd:enumeration value="PERSONAL"/>
          <xsd:enumeration value="LOCSEN"/>
          <xsd:enumeration value="Local Sensitive"/>
          <xsd:enumeration value="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c0a4d1-aaec-4027-bf07-891b6fff8cc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3" nillable="true" ma:displayName="Location" ma:description="" ma:indexed="true" ma:internalName="MediaServiceLocation" ma:readOnly="true">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2023-08-14T15:59:22+00:00</Date_x0020_Opened>
    <LegacyData xmlns="aaacb922-5235-4a66-b188-303b9b46fbd7" xsi:nil="true"/>
    <Descriptor xmlns="0063f72e-ace3-48fb-9c1f-5b513408b31f" xsi:nil="true"/>
    <TaxCatchAll xmlns="a041fce6-4081-4394-bcf4-8039f8e32825">
      <Value>1</Value>
    </TaxCatchAll>
    <lcf76f155ced4ddcb4097134ff3c332f xmlns="68c0a4d1-aaec-4027-bf07-891b6fff8cc8">
      <Terms xmlns="http://schemas.microsoft.com/office/infopath/2007/PartnerControls"/>
    </lcf76f155ced4ddcb4097134ff3c332f>
    <Security_x0020_Classification xmlns="0063f72e-ace3-48fb-9c1f-5b513408b31f">OFFICIAL</Security_x0020_Classification>
    <m975189f4ba442ecbf67d4147307b177 xmlns="a041fce6-4081-4394-bcf4-8039f8e32825">
      <Terms xmlns="http://schemas.microsoft.com/office/infopath/2007/PartnerControls">
        <TermInfo xmlns="http://schemas.microsoft.com/office/infopath/2007/PartnerControls">
          <TermName xmlns="http://schemas.microsoft.com/office/infopath/2007/PartnerControls">Infrastructure</TermName>
          <TermId xmlns="http://schemas.microsoft.com/office/infopath/2007/PartnerControls">95202b47-1412-4d13-aaab-2715f3abbfc8</TermId>
        </TermInfo>
      </Terms>
    </m975189f4ba442ecbf67d4147307b177>
    <Retention_x0020_Label xmlns="a8f60570-4bd3-4f2b-950b-a996de8ab151" xsi:nil="true"/>
    <Date_x0020_Closed xmlns="b413c3fd-5a3b-4239-b985-69032e371c04" xsi:nil="true"/>
    <_dlc_DocId xmlns="a041fce6-4081-4394-bcf4-8039f8e32825">WWW2CHVD5226-280935332-71953</_dlc_DocId>
    <_dlc_DocIdUrl xmlns="a041fce6-4081-4394-bcf4-8039f8e32825">
      <Url>https://dbis.sharepoint.com/sites/DIT65/_layouts/15/DocIdRedir.aspx?ID=WWW2CHVD5226-280935332-71953</Url>
      <Description>WWW2CHVD5226-280935332-71953</Description>
    </_dlc_DocIdUrl>
    <SharedWithUsers xmlns="a041fce6-4081-4394-bcf4-8039f8e32825">
      <UserInfo>
        <DisplayName>Wendy RICHARDS (DBT)</DisplayName>
        <AccountId>28</AccountId>
        <AccountType/>
      </UserInfo>
      <UserInfo>
        <DisplayName>Rebecca GOODALL (DBT)</DisplayName>
        <AccountId>37</AccountId>
        <AccountType/>
      </UserInfo>
      <UserInfo>
        <DisplayName>Donald MCNEILL (DBT)</DisplayName>
        <AccountId>33</AccountId>
        <AccountType/>
      </UserInfo>
      <UserInfo>
        <DisplayName>Paul GAY (DBT)</DisplayName>
        <AccountId>24</AccountId>
        <AccountType/>
      </UserInfo>
      <UserInfo>
        <DisplayName>Andrew HINTON (DBT)</DisplayName>
        <AccountId>64</AccountId>
        <AccountType/>
      </UserInfo>
      <UserInfo>
        <DisplayName>Alice HURST (DBT)</DisplayName>
        <AccountId>69</AccountId>
        <AccountType/>
      </UserInfo>
    </SharedWithUsers>
  </documentManagement>
</p:properties>
</file>

<file path=customXml/itemProps1.xml><?xml version="1.0" encoding="utf-8"?>
<ds:datastoreItem xmlns:ds="http://schemas.openxmlformats.org/officeDocument/2006/customXml" ds:itemID="{3B3AC8CB-DCFC-4B76-8A6C-AA6A441B39BD}">
  <ds:schemaRefs>
    <ds:schemaRef ds:uri="http://schemas.microsoft.com/sharepoint/v3/contenttype/forms"/>
  </ds:schemaRefs>
</ds:datastoreItem>
</file>

<file path=customXml/itemProps2.xml><?xml version="1.0" encoding="utf-8"?>
<ds:datastoreItem xmlns:ds="http://schemas.openxmlformats.org/officeDocument/2006/customXml" ds:itemID="{A672BF3C-7B99-4779-A824-99A3EA8433D8}">
  <ds:schemaRefs>
    <ds:schemaRef ds:uri="http://schemas.microsoft.com/sharepoint/events"/>
  </ds:schemaRefs>
</ds:datastoreItem>
</file>

<file path=customXml/itemProps3.xml><?xml version="1.0" encoding="utf-8"?>
<ds:datastoreItem xmlns:ds="http://schemas.openxmlformats.org/officeDocument/2006/customXml" ds:itemID="{25BFEE20-8E99-4005-9BD6-7D8D1F27F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1fce6-4081-4394-bcf4-8039f8e32825"/>
    <ds:schemaRef ds:uri="0063f72e-ace3-48fb-9c1f-5b513408b31f"/>
    <ds:schemaRef ds:uri="b413c3fd-5a3b-4239-b985-69032e371c04"/>
    <ds:schemaRef ds:uri="a8f60570-4bd3-4f2b-950b-a996de8ab151"/>
    <ds:schemaRef ds:uri="aaacb922-5235-4a66-b188-303b9b46fbd7"/>
    <ds:schemaRef ds:uri="68c0a4d1-aaec-4027-bf07-891b6fff8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3E3E0-A227-430D-8C88-309D4CA4890B}">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041fce6-4081-4394-bcf4-8039f8e32825"/>
    <ds:schemaRef ds:uri="68c0a4d1-aaec-4027-bf07-891b6fff8cc8"/>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9</Pages>
  <Words>2716</Words>
  <Characters>15484</Characters>
  <Application>Microsoft Office Word</Application>
  <DocSecurity>0</DocSecurity>
  <Lines>129</Lines>
  <Paragraphs>36</Paragraphs>
  <ScaleCrop>false</ScaleCrop>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GOODALL (DBT)</dc:creator>
  <cp:keywords/>
  <dc:description/>
  <cp:lastModifiedBy>Sam RATTIGAN (DBT)</cp:lastModifiedBy>
  <cp:revision>175</cp:revision>
  <dcterms:created xsi:type="dcterms:W3CDTF">2023-08-24T10:58:00Z</dcterms:created>
  <dcterms:modified xsi:type="dcterms:W3CDTF">2024-10-23T14:50:00Z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2023-08-14T13:59:06Z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9982b681-5144-430a-b3da-4bc03b428713</vt:lpwstr>
  </property>
  <property fmtid="{D5CDD505-2E9C-101B-9397-08002B2CF9AE}" pid="8" name="MSIP_Label_c1c05e37-788c-4c59-b50e-5c98323c0a70_ContentBits">
    <vt:lpwstr>0</vt:lpwstr>
  </property>
  <property fmtid="{D5CDD505-2E9C-101B-9397-08002B2CF9AE}" pid="9" name="ContentTypeId">
    <vt:lpwstr>0x01010083C4FAD1F82B8048B90A9C1F939D1358</vt:lpwstr>
  </property>
  <property fmtid="{D5CDD505-2E9C-101B-9397-08002B2CF9AE}" pid="10" name="Business Unit">
    <vt:lpwstr>1;#Infrastructure|95202b47-1412-4d13-aaab-2715f3abbfc8</vt:lpwstr>
  </property>
  <property fmtid="{D5CDD505-2E9C-101B-9397-08002B2CF9AE}" pid="11" name="_dlc_DocIdItemGuid">
    <vt:lpwstr>4f70d685-0cba-4dc4-9557-e03fef671486</vt:lpwstr>
  </property>
  <property fmtid="{D5CDD505-2E9C-101B-9397-08002B2CF9AE}" pid="12" name="MediaServiceImageTags">
    <vt:lpwstr/>
  </property>
  <property fmtid="{D5CDD505-2E9C-101B-9397-08002B2CF9AE}" pid="13" name="Business_x0020_Unit">
    <vt:lpwstr>1;#Infrastructure|95202b47-1412-4d13-aaab-2715f3abbfc8</vt:lpwstr>
  </property>
</Properties>
</file>